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F1BA" w14:textId="77777777" w:rsidR="00B83C94" w:rsidRDefault="00B83C94" w:rsidP="00B83C94">
      <w:pPr>
        <w:jc w:val="center"/>
      </w:pPr>
      <w:r>
        <w:t>Vyšší odborná škola ekonomická, sociální a zdravotnická,</w:t>
      </w:r>
      <w:r>
        <w:br/>
        <w:t>Obchodní akademie, Střední pedagogická škola a Střední zdravotnická škola,</w:t>
      </w:r>
      <w:r>
        <w:br/>
        <w:t>Most, příspěvková organizace</w:t>
      </w:r>
    </w:p>
    <w:p w14:paraId="70615CA9" w14:textId="77777777" w:rsidR="00B83C94" w:rsidRDefault="00B83C94" w:rsidP="00B83C94">
      <w:pPr>
        <w:pStyle w:val="Zpat"/>
        <w:tabs>
          <w:tab w:val="clear" w:pos="4536"/>
          <w:tab w:val="clear" w:pos="9072"/>
        </w:tabs>
        <w:jc w:val="center"/>
        <w:rPr>
          <w:b/>
        </w:rPr>
      </w:pPr>
    </w:p>
    <w:p w14:paraId="622CB568" w14:textId="77777777" w:rsidR="00B83C94" w:rsidRDefault="00B83C94" w:rsidP="00B83C94">
      <w:pPr>
        <w:pStyle w:val="Zpat"/>
        <w:tabs>
          <w:tab w:val="clear" w:pos="4536"/>
          <w:tab w:val="clear" w:pos="9072"/>
        </w:tabs>
        <w:jc w:val="center"/>
        <w:rPr>
          <w:b/>
        </w:rPr>
      </w:pPr>
    </w:p>
    <w:p w14:paraId="683833EA" w14:textId="77777777" w:rsidR="00B83C94" w:rsidRDefault="00B83C94" w:rsidP="00B83C94">
      <w:pPr>
        <w:pStyle w:val="Zpat"/>
        <w:tabs>
          <w:tab w:val="clear" w:pos="4536"/>
          <w:tab w:val="clear" w:pos="9072"/>
        </w:tabs>
        <w:jc w:val="center"/>
        <w:rPr>
          <w:b/>
        </w:rPr>
      </w:pPr>
    </w:p>
    <w:p w14:paraId="4F2C8FBE" w14:textId="77777777" w:rsidR="00B83C94" w:rsidRDefault="00B83C94" w:rsidP="00B83C94">
      <w:pPr>
        <w:pStyle w:val="Zpat"/>
        <w:tabs>
          <w:tab w:val="clear" w:pos="4536"/>
          <w:tab w:val="clear" w:pos="9072"/>
        </w:tabs>
        <w:jc w:val="center"/>
        <w:rPr>
          <w:b/>
        </w:rPr>
      </w:pPr>
    </w:p>
    <w:p w14:paraId="7B934FE6" w14:textId="77777777" w:rsidR="00B83C94" w:rsidRDefault="00B83C94" w:rsidP="00B83C94">
      <w:pPr>
        <w:pStyle w:val="Zpat"/>
        <w:tabs>
          <w:tab w:val="clear" w:pos="4536"/>
          <w:tab w:val="clear" w:pos="9072"/>
        </w:tabs>
        <w:jc w:val="center"/>
        <w:rPr>
          <w:b/>
        </w:rPr>
      </w:pPr>
    </w:p>
    <w:p w14:paraId="5D6D2FA0" w14:textId="77777777" w:rsidR="00B83C94" w:rsidRDefault="00B83C94" w:rsidP="00B83C94">
      <w:pPr>
        <w:pStyle w:val="Zpat"/>
        <w:tabs>
          <w:tab w:val="clear" w:pos="4536"/>
          <w:tab w:val="clear" w:pos="9072"/>
        </w:tabs>
        <w:jc w:val="center"/>
        <w:rPr>
          <w:b/>
        </w:rPr>
      </w:pPr>
    </w:p>
    <w:p w14:paraId="40C8FDBE" w14:textId="77777777" w:rsidR="00B83C94" w:rsidRDefault="00B83C94" w:rsidP="00B83C94">
      <w:pPr>
        <w:pStyle w:val="Zpat"/>
        <w:tabs>
          <w:tab w:val="clear" w:pos="4536"/>
          <w:tab w:val="clear" w:pos="9072"/>
        </w:tabs>
        <w:jc w:val="center"/>
        <w:rPr>
          <w:b/>
        </w:rPr>
      </w:pPr>
    </w:p>
    <w:p w14:paraId="79BB3C16" w14:textId="77777777" w:rsidR="00B83C94" w:rsidRDefault="00B83C94" w:rsidP="00B83C94">
      <w:pPr>
        <w:pStyle w:val="Zpat"/>
        <w:tabs>
          <w:tab w:val="clear" w:pos="4536"/>
          <w:tab w:val="clear" w:pos="9072"/>
        </w:tabs>
        <w:jc w:val="center"/>
        <w:rPr>
          <w:b/>
        </w:rPr>
      </w:pPr>
    </w:p>
    <w:p w14:paraId="1EFCFE92" w14:textId="77777777" w:rsidR="00B83C94" w:rsidRDefault="00B83C94" w:rsidP="00B83C94">
      <w:pPr>
        <w:pStyle w:val="Zpat"/>
        <w:tabs>
          <w:tab w:val="clear" w:pos="4536"/>
          <w:tab w:val="clear" w:pos="9072"/>
        </w:tabs>
        <w:jc w:val="center"/>
        <w:rPr>
          <w:b/>
        </w:rPr>
      </w:pPr>
    </w:p>
    <w:p w14:paraId="6ABEF423" w14:textId="77777777" w:rsidR="00B83C94" w:rsidRDefault="00B83C94" w:rsidP="00B83C94">
      <w:pPr>
        <w:pStyle w:val="Zpat"/>
        <w:tabs>
          <w:tab w:val="clear" w:pos="4536"/>
          <w:tab w:val="clear" w:pos="9072"/>
        </w:tabs>
        <w:jc w:val="center"/>
        <w:rPr>
          <w:b/>
        </w:rPr>
      </w:pPr>
    </w:p>
    <w:p w14:paraId="3AA8DF65" w14:textId="77777777" w:rsidR="00B83C94" w:rsidRDefault="00B83C94" w:rsidP="00B83C94">
      <w:pPr>
        <w:pStyle w:val="Zpat"/>
        <w:tabs>
          <w:tab w:val="clear" w:pos="4536"/>
          <w:tab w:val="clear" w:pos="9072"/>
        </w:tabs>
        <w:jc w:val="center"/>
        <w:rPr>
          <w:b/>
        </w:rPr>
      </w:pPr>
    </w:p>
    <w:p w14:paraId="7B8F091E" w14:textId="77777777" w:rsidR="00B83C94" w:rsidRDefault="00B83C94" w:rsidP="00B83C94">
      <w:pPr>
        <w:pStyle w:val="Zpat"/>
        <w:tabs>
          <w:tab w:val="clear" w:pos="4536"/>
          <w:tab w:val="clear" w:pos="9072"/>
        </w:tabs>
        <w:jc w:val="center"/>
        <w:rPr>
          <w:b/>
        </w:rPr>
      </w:pPr>
    </w:p>
    <w:p w14:paraId="395DC586" w14:textId="77777777" w:rsidR="00B83C94" w:rsidRDefault="00B83C94" w:rsidP="00B83C94">
      <w:pPr>
        <w:pStyle w:val="Zpat"/>
        <w:tabs>
          <w:tab w:val="clear" w:pos="4536"/>
          <w:tab w:val="clear" w:pos="9072"/>
        </w:tabs>
        <w:jc w:val="center"/>
        <w:rPr>
          <w:b/>
        </w:rPr>
      </w:pPr>
    </w:p>
    <w:p w14:paraId="5D6F88CF" w14:textId="77777777" w:rsidR="00B83C94" w:rsidRDefault="00B83C94" w:rsidP="00B83C94">
      <w:pPr>
        <w:pStyle w:val="Zpat"/>
        <w:tabs>
          <w:tab w:val="clear" w:pos="4536"/>
          <w:tab w:val="clear" w:pos="9072"/>
        </w:tabs>
        <w:jc w:val="center"/>
        <w:rPr>
          <w:b/>
        </w:rPr>
      </w:pPr>
    </w:p>
    <w:p w14:paraId="1AE052F4" w14:textId="77777777" w:rsidR="00B83C94" w:rsidRDefault="00B83C94" w:rsidP="00B83C94">
      <w:pPr>
        <w:pStyle w:val="Zpat"/>
        <w:tabs>
          <w:tab w:val="clear" w:pos="4536"/>
          <w:tab w:val="clear" w:pos="9072"/>
        </w:tabs>
        <w:jc w:val="center"/>
        <w:rPr>
          <w:b/>
        </w:rPr>
      </w:pPr>
    </w:p>
    <w:p w14:paraId="2ADB27BE" w14:textId="77777777" w:rsidR="00B83C94" w:rsidRDefault="00B83C94" w:rsidP="00B83C94">
      <w:pPr>
        <w:pStyle w:val="Zpat"/>
        <w:tabs>
          <w:tab w:val="clear" w:pos="4536"/>
          <w:tab w:val="clear" w:pos="9072"/>
        </w:tabs>
        <w:jc w:val="center"/>
        <w:rPr>
          <w:b/>
        </w:rPr>
      </w:pPr>
    </w:p>
    <w:p w14:paraId="34907A58" w14:textId="77777777" w:rsidR="00B83C94" w:rsidRDefault="00B83C94" w:rsidP="00B83C94">
      <w:pPr>
        <w:pStyle w:val="Zpat"/>
        <w:tabs>
          <w:tab w:val="clear" w:pos="4536"/>
          <w:tab w:val="clear" w:pos="9072"/>
        </w:tabs>
        <w:jc w:val="center"/>
        <w:rPr>
          <w:b/>
        </w:rPr>
      </w:pPr>
    </w:p>
    <w:p w14:paraId="25B23F0A" w14:textId="77777777" w:rsidR="00B83C94" w:rsidRDefault="00B83C94" w:rsidP="00B83C94">
      <w:pPr>
        <w:pStyle w:val="Zpat"/>
        <w:tabs>
          <w:tab w:val="clear" w:pos="4536"/>
          <w:tab w:val="clear" w:pos="9072"/>
        </w:tabs>
        <w:jc w:val="center"/>
        <w:rPr>
          <w:b/>
        </w:rPr>
      </w:pPr>
    </w:p>
    <w:p w14:paraId="42291788" w14:textId="77777777" w:rsidR="00B83C94" w:rsidRPr="00C1704D" w:rsidRDefault="00B83C94" w:rsidP="00B83C94">
      <w:pPr>
        <w:pStyle w:val="Zpat"/>
        <w:tabs>
          <w:tab w:val="clear" w:pos="4536"/>
          <w:tab w:val="clear" w:pos="9072"/>
        </w:tabs>
        <w:jc w:val="center"/>
        <w:rPr>
          <w:b/>
          <w:sz w:val="40"/>
          <w:szCs w:val="40"/>
        </w:rPr>
      </w:pPr>
      <w:r w:rsidRPr="00C1704D">
        <w:rPr>
          <w:b/>
          <w:sz w:val="40"/>
          <w:szCs w:val="40"/>
        </w:rPr>
        <w:t>ABSOLVENTSKÁ PRÁCE</w:t>
      </w:r>
    </w:p>
    <w:p w14:paraId="3D789F63" w14:textId="77777777" w:rsidR="00B83C94" w:rsidRPr="00C1704D" w:rsidRDefault="00B83C94" w:rsidP="00B83C94">
      <w:pPr>
        <w:pStyle w:val="Zpat"/>
        <w:tabs>
          <w:tab w:val="clear" w:pos="4536"/>
          <w:tab w:val="clear" w:pos="9072"/>
        </w:tabs>
        <w:rPr>
          <w:b/>
          <w:sz w:val="32"/>
        </w:rPr>
      </w:pPr>
    </w:p>
    <w:p w14:paraId="578770C8" w14:textId="77777777" w:rsidR="00B83C94" w:rsidRPr="00C1704D" w:rsidRDefault="00B83C94" w:rsidP="00B83C94">
      <w:pPr>
        <w:pStyle w:val="Zpat"/>
        <w:tabs>
          <w:tab w:val="clear" w:pos="4536"/>
          <w:tab w:val="clear" w:pos="9072"/>
        </w:tabs>
        <w:jc w:val="center"/>
        <w:rPr>
          <w:b/>
          <w:sz w:val="32"/>
        </w:rPr>
      </w:pPr>
    </w:p>
    <w:p w14:paraId="01FE7E01" w14:textId="5C4FF1E3" w:rsidR="00B83C94" w:rsidRPr="00C1704D" w:rsidRDefault="003534BE" w:rsidP="00B83C94">
      <w:pPr>
        <w:pStyle w:val="Zpat"/>
        <w:tabs>
          <w:tab w:val="clear" w:pos="4536"/>
          <w:tab w:val="clear" w:pos="9072"/>
        </w:tabs>
        <w:jc w:val="center"/>
        <w:rPr>
          <w:b/>
          <w:sz w:val="32"/>
        </w:rPr>
      </w:pPr>
      <w:r>
        <w:rPr>
          <w:b/>
          <w:sz w:val="32"/>
        </w:rPr>
        <w:t>CESTOVNÍ RUCH V REGIONU DOLNÍ POOHŘÍ</w:t>
      </w:r>
    </w:p>
    <w:p w14:paraId="1B349B92" w14:textId="77777777" w:rsidR="00B83C94" w:rsidRDefault="00B83C94" w:rsidP="00B83C94">
      <w:pPr>
        <w:pStyle w:val="Zpat"/>
        <w:tabs>
          <w:tab w:val="clear" w:pos="4536"/>
          <w:tab w:val="clear" w:pos="9072"/>
        </w:tabs>
        <w:jc w:val="center"/>
        <w:rPr>
          <w:sz w:val="32"/>
        </w:rPr>
      </w:pPr>
    </w:p>
    <w:p w14:paraId="4C40F427" w14:textId="77777777" w:rsidR="00B83C94" w:rsidRDefault="00B83C94" w:rsidP="00B83C94">
      <w:pPr>
        <w:pStyle w:val="Zpat"/>
        <w:tabs>
          <w:tab w:val="clear" w:pos="4536"/>
          <w:tab w:val="clear" w:pos="9072"/>
        </w:tabs>
        <w:jc w:val="center"/>
        <w:rPr>
          <w:sz w:val="32"/>
        </w:rPr>
      </w:pPr>
    </w:p>
    <w:p w14:paraId="72E34AEA" w14:textId="77777777" w:rsidR="00B83C94" w:rsidRDefault="00B83C94" w:rsidP="00B83C94">
      <w:pPr>
        <w:pStyle w:val="Zpat"/>
        <w:tabs>
          <w:tab w:val="clear" w:pos="4536"/>
          <w:tab w:val="clear" w:pos="9072"/>
        </w:tabs>
        <w:jc w:val="center"/>
        <w:rPr>
          <w:sz w:val="32"/>
        </w:rPr>
      </w:pPr>
    </w:p>
    <w:p w14:paraId="14BDEF8B" w14:textId="77777777" w:rsidR="00B83C94" w:rsidRDefault="00B83C94" w:rsidP="00B83C94">
      <w:pPr>
        <w:pStyle w:val="Zpat"/>
        <w:tabs>
          <w:tab w:val="clear" w:pos="4536"/>
          <w:tab w:val="clear" w:pos="9072"/>
        </w:tabs>
        <w:jc w:val="center"/>
        <w:rPr>
          <w:sz w:val="32"/>
        </w:rPr>
      </w:pPr>
    </w:p>
    <w:p w14:paraId="559B56C6" w14:textId="77777777" w:rsidR="00B83C94" w:rsidRDefault="00B83C94" w:rsidP="00B83C94">
      <w:pPr>
        <w:pStyle w:val="Zpat"/>
        <w:tabs>
          <w:tab w:val="clear" w:pos="4536"/>
          <w:tab w:val="clear" w:pos="9072"/>
        </w:tabs>
        <w:jc w:val="center"/>
        <w:rPr>
          <w:sz w:val="32"/>
        </w:rPr>
      </w:pPr>
    </w:p>
    <w:p w14:paraId="435CDB5F" w14:textId="77777777" w:rsidR="00B83C94" w:rsidRDefault="00B83C94" w:rsidP="00B83C94">
      <w:pPr>
        <w:pStyle w:val="Zpat"/>
        <w:tabs>
          <w:tab w:val="clear" w:pos="4536"/>
          <w:tab w:val="clear" w:pos="9072"/>
        </w:tabs>
        <w:jc w:val="center"/>
        <w:rPr>
          <w:sz w:val="32"/>
        </w:rPr>
      </w:pPr>
    </w:p>
    <w:p w14:paraId="5C58A580" w14:textId="77777777" w:rsidR="00B83C94" w:rsidRDefault="00B83C94" w:rsidP="00B83C94">
      <w:pPr>
        <w:pStyle w:val="Zpat"/>
        <w:tabs>
          <w:tab w:val="clear" w:pos="4536"/>
          <w:tab w:val="clear" w:pos="9072"/>
        </w:tabs>
        <w:jc w:val="center"/>
        <w:rPr>
          <w:sz w:val="32"/>
        </w:rPr>
      </w:pPr>
    </w:p>
    <w:p w14:paraId="4FD1FF1C" w14:textId="77777777" w:rsidR="00B83C94" w:rsidRDefault="00B83C94" w:rsidP="00B83C94">
      <w:pPr>
        <w:pStyle w:val="Zpat"/>
        <w:tabs>
          <w:tab w:val="clear" w:pos="4536"/>
          <w:tab w:val="clear" w:pos="9072"/>
        </w:tabs>
        <w:jc w:val="center"/>
        <w:rPr>
          <w:sz w:val="32"/>
        </w:rPr>
      </w:pPr>
    </w:p>
    <w:p w14:paraId="4634A652" w14:textId="77777777" w:rsidR="00B83C94" w:rsidRDefault="00B83C94" w:rsidP="00B83C94">
      <w:pPr>
        <w:pStyle w:val="Zpat"/>
        <w:tabs>
          <w:tab w:val="clear" w:pos="4536"/>
          <w:tab w:val="clear" w:pos="9072"/>
        </w:tabs>
        <w:rPr>
          <w:sz w:val="32"/>
        </w:rPr>
      </w:pPr>
    </w:p>
    <w:p w14:paraId="6CDD66C3" w14:textId="392AF17C" w:rsidR="00B83C94" w:rsidRDefault="00B83C94" w:rsidP="00B83C94">
      <w:pPr>
        <w:pStyle w:val="Zpat"/>
        <w:tabs>
          <w:tab w:val="clear" w:pos="4536"/>
          <w:tab w:val="clear" w:pos="9072"/>
          <w:tab w:val="left" w:pos="2410"/>
        </w:tabs>
        <w:spacing w:line="360" w:lineRule="auto"/>
        <w:rPr>
          <w:szCs w:val="24"/>
        </w:rPr>
      </w:pPr>
      <w:r>
        <w:rPr>
          <w:szCs w:val="24"/>
        </w:rPr>
        <w:t>Vypracoval</w:t>
      </w:r>
      <w:r w:rsidR="00F02622">
        <w:rPr>
          <w:szCs w:val="24"/>
        </w:rPr>
        <w:t>a</w:t>
      </w:r>
      <w:r>
        <w:rPr>
          <w:szCs w:val="24"/>
        </w:rPr>
        <w:t xml:space="preserve">: </w:t>
      </w:r>
      <w:r>
        <w:rPr>
          <w:szCs w:val="24"/>
        </w:rPr>
        <w:tab/>
      </w:r>
      <w:r w:rsidR="003534BE">
        <w:rPr>
          <w:szCs w:val="24"/>
        </w:rPr>
        <w:t>Simona Němečková</w:t>
      </w:r>
    </w:p>
    <w:p w14:paraId="04BC31EB" w14:textId="4AAA2863" w:rsidR="00B83C94" w:rsidRDefault="00B83C94" w:rsidP="00B83C94">
      <w:pPr>
        <w:pStyle w:val="Zpat"/>
        <w:tabs>
          <w:tab w:val="clear" w:pos="4536"/>
          <w:tab w:val="clear" w:pos="9072"/>
          <w:tab w:val="left" w:pos="2410"/>
        </w:tabs>
        <w:spacing w:line="360" w:lineRule="auto"/>
        <w:rPr>
          <w:szCs w:val="24"/>
        </w:rPr>
      </w:pPr>
      <w:r>
        <w:rPr>
          <w:szCs w:val="24"/>
        </w:rPr>
        <w:t>Vedoucí práce:</w:t>
      </w:r>
      <w:r>
        <w:rPr>
          <w:szCs w:val="24"/>
        </w:rPr>
        <w:tab/>
      </w:r>
      <w:r w:rsidR="003534BE">
        <w:rPr>
          <w:szCs w:val="24"/>
        </w:rPr>
        <w:t>Ing. Simona Paďourková</w:t>
      </w:r>
    </w:p>
    <w:p w14:paraId="42D3A737" w14:textId="2A130BF4" w:rsidR="00B83C94" w:rsidRDefault="00D45398" w:rsidP="00B83C94">
      <w:pPr>
        <w:pStyle w:val="Zpat"/>
        <w:tabs>
          <w:tab w:val="clear" w:pos="4536"/>
          <w:tab w:val="clear" w:pos="9072"/>
          <w:tab w:val="left" w:pos="2410"/>
        </w:tabs>
        <w:spacing w:line="360" w:lineRule="auto"/>
        <w:rPr>
          <w:szCs w:val="24"/>
        </w:rPr>
      </w:pPr>
      <w:r>
        <w:rPr>
          <w:szCs w:val="24"/>
        </w:rPr>
        <w:t>Studijní skupina</w:t>
      </w:r>
      <w:r w:rsidR="00B83C94">
        <w:rPr>
          <w:szCs w:val="24"/>
        </w:rPr>
        <w:t>:</w:t>
      </w:r>
      <w:r w:rsidR="00B83C94">
        <w:rPr>
          <w:szCs w:val="24"/>
        </w:rPr>
        <w:tab/>
        <w:t>3.</w:t>
      </w:r>
      <w:r w:rsidR="003534BE">
        <w:rPr>
          <w:szCs w:val="24"/>
        </w:rPr>
        <w:t>R</w:t>
      </w:r>
    </w:p>
    <w:p w14:paraId="4CC2AE37" w14:textId="0045C1FD" w:rsidR="00B83C94" w:rsidRDefault="00B83C94" w:rsidP="00B83C94">
      <w:pPr>
        <w:pStyle w:val="Zpat"/>
        <w:tabs>
          <w:tab w:val="clear" w:pos="4536"/>
          <w:tab w:val="clear" w:pos="9072"/>
          <w:tab w:val="left" w:pos="2410"/>
        </w:tabs>
        <w:spacing w:line="360" w:lineRule="auto"/>
        <w:rPr>
          <w:szCs w:val="24"/>
        </w:rPr>
      </w:pPr>
      <w:r>
        <w:rPr>
          <w:szCs w:val="24"/>
        </w:rPr>
        <w:t xml:space="preserve">Vzdělávací program: </w:t>
      </w:r>
      <w:r>
        <w:rPr>
          <w:szCs w:val="24"/>
        </w:rPr>
        <w:tab/>
      </w:r>
      <w:r w:rsidR="003534BE">
        <w:rPr>
          <w:szCs w:val="24"/>
        </w:rPr>
        <w:t>Firemní ekonomika</w:t>
      </w:r>
    </w:p>
    <w:p w14:paraId="63A24786" w14:textId="77777777" w:rsidR="00F05864" w:rsidRPr="00B83C94" w:rsidRDefault="00B83C94" w:rsidP="00B83C94">
      <w:pPr>
        <w:pStyle w:val="Zpat"/>
        <w:tabs>
          <w:tab w:val="clear" w:pos="4536"/>
          <w:tab w:val="clear" w:pos="9072"/>
          <w:tab w:val="left" w:pos="2410"/>
        </w:tabs>
        <w:spacing w:line="360" w:lineRule="auto"/>
        <w:rPr>
          <w:szCs w:val="24"/>
        </w:rPr>
      </w:pPr>
      <w:r>
        <w:rPr>
          <w:szCs w:val="24"/>
        </w:rPr>
        <w:t xml:space="preserve">Datum: </w:t>
      </w:r>
      <w:r>
        <w:rPr>
          <w:szCs w:val="24"/>
        </w:rPr>
        <w:tab/>
      </w:r>
      <w:r w:rsidR="00523400">
        <w:rPr>
          <w:szCs w:val="24"/>
        </w:rPr>
        <w:t>2</w:t>
      </w:r>
      <w:r w:rsidR="00C820CC">
        <w:rPr>
          <w:szCs w:val="24"/>
        </w:rPr>
        <w:t>4</w:t>
      </w:r>
      <w:r>
        <w:rPr>
          <w:szCs w:val="24"/>
        </w:rPr>
        <w:t>. dubna 20</w:t>
      </w:r>
      <w:r w:rsidR="00D45398">
        <w:rPr>
          <w:szCs w:val="24"/>
        </w:rPr>
        <w:t>2</w:t>
      </w:r>
      <w:r w:rsidR="00FF2D62">
        <w:rPr>
          <w:szCs w:val="24"/>
        </w:rPr>
        <w:t>4</w:t>
      </w:r>
      <w:r w:rsidR="00F05864">
        <w:br w:type="page"/>
      </w:r>
    </w:p>
    <w:p w14:paraId="639ECDD3" w14:textId="77777777" w:rsidR="00B83C94" w:rsidRDefault="00B83C94"/>
    <w:p w14:paraId="5E4AF1F0" w14:textId="77777777" w:rsidR="00B83C94" w:rsidRDefault="00B83C94"/>
    <w:p w14:paraId="7C307FAA" w14:textId="77777777" w:rsidR="00B83C94" w:rsidRDefault="00B83C94"/>
    <w:p w14:paraId="6B9EAA25" w14:textId="77777777" w:rsidR="00B83C94" w:rsidRDefault="00B83C94"/>
    <w:p w14:paraId="40F2445A" w14:textId="77777777" w:rsidR="00B83C94" w:rsidRDefault="00B83C94"/>
    <w:p w14:paraId="293514BA" w14:textId="77777777" w:rsidR="00B83C94" w:rsidRDefault="00B83C94"/>
    <w:p w14:paraId="7468E9DA" w14:textId="77777777" w:rsidR="00B83C94" w:rsidRDefault="00B83C94"/>
    <w:p w14:paraId="77E03891" w14:textId="77777777" w:rsidR="00B83C94" w:rsidRDefault="00B83C94"/>
    <w:p w14:paraId="6FE713ED" w14:textId="77777777" w:rsidR="00B83C94" w:rsidRDefault="00B83C94"/>
    <w:p w14:paraId="0EF451AE" w14:textId="77777777" w:rsidR="00B83C94" w:rsidRDefault="00B83C94"/>
    <w:p w14:paraId="4DEE26F3" w14:textId="77777777" w:rsidR="00B83C94" w:rsidRDefault="00B83C94"/>
    <w:p w14:paraId="44590E98" w14:textId="77777777" w:rsidR="00B83C94" w:rsidRDefault="00B83C94"/>
    <w:p w14:paraId="2791C0A7" w14:textId="77777777" w:rsidR="00B83C94" w:rsidRDefault="00B83C94"/>
    <w:p w14:paraId="1D987B92" w14:textId="77777777" w:rsidR="00B83C94" w:rsidRDefault="00B83C94"/>
    <w:p w14:paraId="7DC94CA7" w14:textId="77777777" w:rsidR="00B83C94" w:rsidRDefault="00B83C94"/>
    <w:p w14:paraId="2E8EA0D9" w14:textId="77777777" w:rsidR="00B83C94" w:rsidRDefault="00B83C94"/>
    <w:p w14:paraId="30BD7A2D" w14:textId="77777777" w:rsidR="00B83C94" w:rsidRDefault="00B83C94"/>
    <w:p w14:paraId="7004E5EA" w14:textId="77777777" w:rsidR="00B83C94" w:rsidRDefault="00B83C94"/>
    <w:p w14:paraId="06F52C7C" w14:textId="77777777" w:rsidR="00B83C94" w:rsidRDefault="00B83C94"/>
    <w:p w14:paraId="06B848DF" w14:textId="77777777" w:rsidR="00B83C94" w:rsidRDefault="00B83C94"/>
    <w:p w14:paraId="66D052D9" w14:textId="77777777" w:rsidR="00B83C94" w:rsidRDefault="00B83C94"/>
    <w:p w14:paraId="610745BE" w14:textId="77777777" w:rsidR="00B83C94" w:rsidRDefault="00B83C94"/>
    <w:p w14:paraId="6F0B6DFA" w14:textId="77777777" w:rsidR="00B83C94" w:rsidRDefault="00B83C94"/>
    <w:p w14:paraId="2486F580" w14:textId="77777777" w:rsidR="00B83C94" w:rsidRDefault="00B83C94"/>
    <w:p w14:paraId="6884F5B5" w14:textId="77777777" w:rsidR="00B83C94" w:rsidRDefault="00B83C94"/>
    <w:p w14:paraId="4FD30229" w14:textId="77777777" w:rsidR="00F05864" w:rsidRPr="00B83C94" w:rsidRDefault="00F05864">
      <w:pPr>
        <w:rPr>
          <w:b/>
        </w:rPr>
      </w:pPr>
      <w:r w:rsidRPr="00B83C94">
        <w:rPr>
          <w:b/>
        </w:rPr>
        <w:t>Prohlášení</w:t>
      </w:r>
    </w:p>
    <w:p w14:paraId="6D06BDD4" w14:textId="44734DE3" w:rsidR="00F05864" w:rsidRDefault="00B83C94" w:rsidP="00B83C94">
      <w:pPr>
        <w:pStyle w:val="Text"/>
      </w:pPr>
      <w:r w:rsidRPr="00B83C94">
        <w:t>Prohlašuji, že jsem vypracovala tuto práci samostatně a že jsem použila pouze pramenů uvedených v seznamu literatury. Souhlasím, aby práce byla použita ke studijním účelům.</w:t>
      </w:r>
    </w:p>
    <w:p w14:paraId="36AD4D2D" w14:textId="77777777" w:rsidR="00F05864" w:rsidRDefault="00F05864">
      <w:r>
        <w:br w:type="page"/>
      </w:r>
    </w:p>
    <w:p w14:paraId="31768533" w14:textId="77777777" w:rsidR="00B83C94" w:rsidRDefault="00B83C94"/>
    <w:p w14:paraId="2AE0C4CE" w14:textId="77777777" w:rsidR="00B83C94" w:rsidRDefault="00B83C94"/>
    <w:p w14:paraId="0BEACD0F" w14:textId="77777777" w:rsidR="00B83C94" w:rsidRDefault="00B83C94"/>
    <w:p w14:paraId="49C97118" w14:textId="77777777" w:rsidR="00B83C94" w:rsidRDefault="00B83C94"/>
    <w:p w14:paraId="50048BD8" w14:textId="77777777" w:rsidR="00B83C94" w:rsidRDefault="00B83C94"/>
    <w:p w14:paraId="5975CD69" w14:textId="77777777" w:rsidR="00B83C94" w:rsidRDefault="00B83C94"/>
    <w:p w14:paraId="17561D39" w14:textId="77777777" w:rsidR="00B83C94" w:rsidRDefault="00B83C94"/>
    <w:p w14:paraId="5DABD2A5" w14:textId="77777777" w:rsidR="00B83C94" w:rsidRDefault="00B83C94"/>
    <w:p w14:paraId="23BCF3F6" w14:textId="77777777" w:rsidR="00B83C94" w:rsidRDefault="00B83C94"/>
    <w:p w14:paraId="22E7ED0D" w14:textId="77777777" w:rsidR="00B83C94" w:rsidRDefault="00B83C94"/>
    <w:p w14:paraId="367DC68B" w14:textId="77777777" w:rsidR="00B83C94" w:rsidRDefault="00B83C94"/>
    <w:p w14:paraId="12368C87" w14:textId="77777777" w:rsidR="00B83C94" w:rsidRDefault="00B83C94"/>
    <w:p w14:paraId="51B9DC33" w14:textId="77777777" w:rsidR="00B83C94" w:rsidRDefault="00B83C94"/>
    <w:p w14:paraId="62418377" w14:textId="77777777" w:rsidR="00B83C94" w:rsidRDefault="00B83C94"/>
    <w:p w14:paraId="065D5E80" w14:textId="77777777" w:rsidR="00B83C94" w:rsidRDefault="00B83C94"/>
    <w:p w14:paraId="46FF080D" w14:textId="77777777" w:rsidR="00B83C94" w:rsidRDefault="00B83C94"/>
    <w:p w14:paraId="40E4B35D" w14:textId="77777777" w:rsidR="00B83C94" w:rsidRDefault="00B83C94"/>
    <w:p w14:paraId="20C1CC0E" w14:textId="77777777" w:rsidR="00B83C94" w:rsidRDefault="00B83C94"/>
    <w:p w14:paraId="45BE03B0" w14:textId="77777777" w:rsidR="00B83C94" w:rsidRDefault="00B83C94"/>
    <w:p w14:paraId="25A03F2C" w14:textId="77777777" w:rsidR="00B83C94" w:rsidRDefault="00B83C94"/>
    <w:p w14:paraId="0FA4325C" w14:textId="77777777" w:rsidR="00B83C94" w:rsidRDefault="00B83C94"/>
    <w:p w14:paraId="292CAFD1" w14:textId="77777777" w:rsidR="00B83C94" w:rsidRDefault="00B83C94"/>
    <w:p w14:paraId="3261A7D7" w14:textId="77777777" w:rsidR="00B83C94" w:rsidRDefault="00B83C94"/>
    <w:p w14:paraId="67709E72" w14:textId="77777777" w:rsidR="00B83C94" w:rsidRDefault="00B83C94"/>
    <w:p w14:paraId="667B7638" w14:textId="77777777" w:rsidR="00F05864" w:rsidRPr="00B83C94" w:rsidRDefault="00F05864">
      <w:pPr>
        <w:rPr>
          <w:b/>
        </w:rPr>
      </w:pPr>
      <w:r w:rsidRPr="00B83C94">
        <w:rPr>
          <w:b/>
        </w:rPr>
        <w:t>Poděkování</w:t>
      </w:r>
    </w:p>
    <w:p w14:paraId="29733762" w14:textId="518D7128" w:rsidR="00F05864" w:rsidRDefault="003534BE" w:rsidP="00B83C94">
      <w:pPr>
        <w:pStyle w:val="Text"/>
      </w:pPr>
      <w:r>
        <w:t xml:space="preserve">Mé poděkování </w:t>
      </w:r>
      <w:proofErr w:type="gramStart"/>
      <w:r>
        <w:t>patří</w:t>
      </w:r>
      <w:proofErr w:type="gramEnd"/>
      <w:r>
        <w:t xml:space="preserve"> zejména Ing. Lukáši Pichlíkovi MBA, řediteli destinační agentury Dolní Poohří a všem ostatní z této agentury u kterých jsem mohla být na praxi a</w:t>
      </w:r>
      <w:r w:rsidR="008B4C1B">
        <w:t> </w:t>
      </w:r>
      <w:r>
        <w:t>posbírat tak spoustu materiálů pro svou práci. V neposlední řadě bych chtěla poděkovat všem respondentům, kteří se zúčastnili výzkumného dotazníkového šetření.</w:t>
      </w:r>
    </w:p>
    <w:p w14:paraId="442079CD" w14:textId="77777777" w:rsidR="00F05864" w:rsidRDefault="00F05864">
      <w:r>
        <w:br w:type="page"/>
      </w:r>
    </w:p>
    <w:p w14:paraId="2CED8717" w14:textId="77777777" w:rsidR="00F02622" w:rsidRPr="00F02622" w:rsidRDefault="00F02622" w:rsidP="00F02622">
      <w:pPr>
        <w:spacing w:after="240"/>
        <w:rPr>
          <w:b/>
          <w:sz w:val="32"/>
          <w:szCs w:val="32"/>
        </w:rPr>
      </w:pPr>
      <w:r w:rsidRPr="00F02622">
        <w:rPr>
          <w:b/>
          <w:sz w:val="32"/>
          <w:szCs w:val="32"/>
        </w:rPr>
        <w:lastRenderedPageBreak/>
        <w:t>Anotace</w:t>
      </w:r>
    </w:p>
    <w:p w14:paraId="2F643A20" w14:textId="22E3B4E5" w:rsidR="00761DA3" w:rsidRDefault="003534BE" w:rsidP="00F02622">
      <w:pPr>
        <w:pStyle w:val="Text"/>
      </w:pPr>
      <w:r>
        <w:t>CESTOVNÍ RUCH V REGIONU DOLNÍ POOHŘÍ</w:t>
      </w:r>
    </w:p>
    <w:p w14:paraId="33169D04" w14:textId="2D2854A5" w:rsidR="00427FDE" w:rsidRDefault="003534BE" w:rsidP="00427FDE">
      <w:pPr>
        <w:pStyle w:val="Text"/>
      </w:pPr>
      <w:r>
        <w:t>TOURISM IN THE DOLNÍ POOHŘÍ REGION</w:t>
      </w:r>
    </w:p>
    <w:p w14:paraId="05926F8F" w14:textId="77777777" w:rsidR="00427FDE" w:rsidRDefault="00427FDE" w:rsidP="00F02622">
      <w:pPr>
        <w:pStyle w:val="Text"/>
      </w:pPr>
    </w:p>
    <w:p w14:paraId="5DCE70E7" w14:textId="77777777" w:rsidR="00F02622" w:rsidRPr="00F02622" w:rsidRDefault="00761DA3" w:rsidP="00F02622">
      <w:pPr>
        <w:pStyle w:val="Text"/>
      </w:pPr>
      <w:r>
        <w:t>Text – stručná anotace práce.</w:t>
      </w:r>
    </w:p>
    <w:p w14:paraId="53CE3159" w14:textId="77777777" w:rsidR="00F02622" w:rsidRPr="00F02622" w:rsidRDefault="00F02622" w:rsidP="006F7B28">
      <w:pPr>
        <w:spacing w:before="600" w:after="240"/>
        <w:rPr>
          <w:b/>
          <w:sz w:val="32"/>
          <w:szCs w:val="32"/>
        </w:rPr>
      </w:pPr>
      <w:r w:rsidRPr="00F02622">
        <w:rPr>
          <w:b/>
          <w:sz w:val="32"/>
          <w:szCs w:val="32"/>
        </w:rPr>
        <w:t>Klíčová slova</w:t>
      </w:r>
    </w:p>
    <w:p w14:paraId="2847FE99" w14:textId="77777777" w:rsidR="00F02622" w:rsidRPr="00F02622" w:rsidRDefault="00761DA3" w:rsidP="00F02622">
      <w:pPr>
        <w:pStyle w:val="Text"/>
      </w:pPr>
      <w:r>
        <w:t>Vyjmenovat stěžejní klíčová slova.</w:t>
      </w:r>
    </w:p>
    <w:p w14:paraId="6CFEF032" w14:textId="77777777" w:rsidR="00F02622" w:rsidRPr="00F02622" w:rsidRDefault="00F02622" w:rsidP="00F02622">
      <w:pPr>
        <w:spacing w:after="200" w:line="276" w:lineRule="auto"/>
        <w:rPr>
          <w:b/>
          <w:sz w:val="32"/>
          <w:szCs w:val="32"/>
        </w:rPr>
      </w:pPr>
    </w:p>
    <w:p w14:paraId="0B51AC59" w14:textId="77777777" w:rsidR="00F02622" w:rsidRDefault="00F02622">
      <w:pPr>
        <w:spacing w:after="200" w:line="276" w:lineRule="auto"/>
        <w:rPr>
          <w:b/>
          <w:sz w:val="32"/>
          <w:szCs w:val="32"/>
        </w:rPr>
      </w:pPr>
      <w:r>
        <w:rPr>
          <w:b/>
          <w:sz w:val="32"/>
          <w:szCs w:val="32"/>
        </w:rPr>
        <w:br w:type="page"/>
      </w:r>
    </w:p>
    <w:p w14:paraId="574D8150" w14:textId="77777777" w:rsidR="00F05864" w:rsidRPr="00B83C94" w:rsidRDefault="00F05864">
      <w:pPr>
        <w:rPr>
          <w:b/>
          <w:sz w:val="32"/>
          <w:szCs w:val="32"/>
        </w:rPr>
      </w:pPr>
      <w:r w:rsidRPr="00B83C94">
        <w:rPr>
          <w:b/>
          <w:sz w:val="32"/>
          <w:szCs w:val="32"/>
        </w:rPr>
        <w:lastRenderedPageBreak/>
        <w:t>Obsah</w:t>
      </w:r>
    </w:p>
    <w:p w14:paraId="033EC856" w14:textId="51288CAB" w:rsidR="008B4C1B" w:rsidRDefault="00E14BA2">
      <w:pPr>
        <w:pStyle w:val="Obsah1"/>
        <w:tabs>
          <w:tab w:val="left" w:pos="480"/>
          <w:tab w:val="right" w:leader="dot" w:pos="8493"/>
        </w:tabs>
        <w:rPr>
          <w:rFonts w:asciiTheme="minorHAnsi" w:eastAsiaTheme="minorEastAsia" w:hAnsiTheme="minorHAnsi"/>
          <w:noProof/>
          <w:kern w:val="2"/>
          <w:sz w:val="22"/>
          <w:lang w:eastAsia="cs-CZ"/>
          <w14:ligatures w14:val="standardContextual"/>
        </w:rPr>
      </w:pPr>
      <w:r>
        <w:fldChar w:fldCharType="begin"/>
      </w:r>
      <w:r>
        <w:instrText xml:space="preserve"> TOC \o "1-3" \h \z \u </w:instrText>
      </w:r>
      <w:r>
        <w:fldChar w:fldCharType="separate"/>
      </w:r>
      <w:hyperlink w:anchor="_Toc151457924" w:history="1">
        <w:r w:rsidR="008B4C1B" w:rsidRPr="00A561AB">
          <w:rPr>
            <w:rStyle w:val="Hypertextovodkaz"/>
            <w:noProof/>
          </w:rPr>
          <w:t>1</w:t>
        </w:r>
        <w:r w:rsidR="008B4C1B">
          <w:rPr>
            <w:rFonts w:asciiTheme="minorHAnsi" w:eastAsiaTheme="minorEastAsia" w:hAnsiTheme="minorHAnsi"/>
            <w:noProof/>
            <w:kern w:val="2"/>
            <w:sz w:val="22"/>
            <w:lang w:eastAsia="cs-CZ"/>
            <w14:ligatures w14:val="standardContextual"/>
          </w:rPr>
          <w:tab/>
        </w:r>
        <w:r w:rsidR="008B4C1B" w:rsidRPr="00A561AB">
          <w:rPr>
            <w:rStyle w:val="Hypertextovodkaz"/>
            <w:noProof/>
          </w:rPr>
          <w:t>Úvod</w:t>
        </w:r>
        <w:r w:rsidR="008B4C1B">
          <w:rPr>
            <w:noProof/>
            <w:webHidden/>
          </w:rPr>
          <w:tab/>
        </w:r>
        <w:r w:rsidR="008B4C1B">
          <w:rPr>
            <w:noProof/>
            <w:webHidden/>
          </w:rPr>
          <w:fldChar w:fldCharType="begin"/>
        </w:r>
        <w:r w:rsidR="008B4C1B">
          <w:rPr>
            <w:noProof/>
            <w:webHidden/>
          </w:rPr>
          <w:instrText xml:space="preserve"> PAGEREF _Toc151457924 \h </w:instrText>
        </w:r>
        <w:r w:rsidR="008B4C1B">
          <w:rPr>
            <w:noProof/>
            <w:webHidden/>
          </w:rPr>
        </w:r>
        <w:r w:rsidR="008B4C1B">
          <w:rPr>
            <w:noProof/>
            <w:webHidden/>
          </w:rPr>
          <w:fldChar w:fldCharType="separate"/>
        </w:r>
        <w:r w:rsidR="008B4C1B">
          <w:rPr>
            <w:noProof/>
            <w:webHidden/>
          </w:rPr>
          <w:t>6</w:t>
        </w:r>
        <w:r w:rsidR="008B4C1B">
          <w:rPr>
            <w:noProof/>
            <w:webHidden/>
          </w:rPr>
          <w:fldChar w:fldCharType="end"/>
        </w:r>
      </w:hyperlink>
    </w:p>
    <w:p w14:paraId="1A9846E3" w14:textId="70F0F5CE" w:rsidR="008B4C1B" w:rsidRDefault="00000000">
      <w:pPr>
        <w:pStyle w:val="Obsah1"/>
        <w:tabs>
          <w:tab w:val="left" w:pos="480"/>
          <w:tab w:val="right" w:leader="dot" w:pos="8493"/>
        </w:tabs>
        <w:rPr>
          <w:rFonts w:asciiTheme="minorHAnsi" w:eastAsiaTheme="minorEastAsia" w:hAnsiTheme="minorHAnsi"/>
          <w:noProof/>
          <w:kern w:val="2"/>
          <w:sz w:val="22"/>
          <w:lang w:eastAsia="cs-CZ"/>
          <w14:ligatures w14:val="standardContextual"/>
        </w:rPr>
      </w:pPr>
      <w:hyperlink w:anchor="_Toc151457925" w:history="1">
        <w:r w:rsidR="008B4C1B" w:rsidRPr="00A561AB">
          <w:rPr>
            <w:rStyle w:val="Hypertextovodkaz"/>
            <w:noProof/>
          </w:rPr>
          <w:t>2</w:t>
        </w:r>
        <w:r w:rsidR="008B4C1B">
          <w:rPr>
            <w:rFonts w:asciiTheme="minorHAnsi" w:eastAsiaTheme="minorEastAsia" w:hAnsiTheme="minorHAnsi"/>
            <w:noProof/>
            <w:kern w:val="2"/>
            <w:sz w:val="22"/>
            <w:lang w:eastAsia="cs-CZ"/>
            <w14:ligatures w14:val="standardContextual"/>
          </w:rPr>
          <w:tab/>
        </w:r>
        <w:r w:rsidR="008B4C1B" w:rsidRPr="00A561AB">
          <w:rPr>
            <w:rStyle w:val="Hypertextovodkaz"/>
            <w:noProof/>
          </w:rPr>
          <w:t>Cestovní ruch</w:t>
        </w:r>
        <w:r w:rsidR="008B4C1B">
          <w:rPr>
            <w:noProof/>
            <w:webHidden/>
          </w:rPr>
          <w:tab/>
        </w:r>
        <w:r w:rsidR="008B4C1B">
          <w:rPr>
            <w:noProof/>
            <w:webHidden/>
          </w:rPr>
          <w:fldChar w:fldCharType="begin"/>
        </w:r>
        <w:r w:rsidR="008B4C1B">
          <w:rPr>
            <w:noProof/>
            <w:webHidden/>
          </w:rPr>
          <w:instrText xml:space="preserve"> PAGEREF _Toc151457925 \h </w:instrText>
        </w:r>
        <w:r w:rsidR="008B4C1B">
          <w:rPr>
            <w:noProof/>
            <w:webHidden/>
          </w:rPr>
        </w:r>
        <w:r w:rsidR="008B4C1B">
          <w:rPr>
            <w:noProof/>
            <w:webHidden/>
          </w:rPr>
          <w:fldChar w:fldCharType="separate"/>
        </w:r>
        <w:r w:rsidR="008B4C1B">
          <w:rPr>
            <w:noProof/>
            <w:webHidden/>
          </w:rPr>
          <w:t>7</w:t>
        </w:r>
        <w:r w:rsidR="008B4C1B">
          <w:rPr>
            <w:noProof/>
            <w:webHidden/>
          </w:rPr>
          <w:fldChar w:fldCharType="end"/>
        </w:r>
      </w:hyperlink>
    </w:p>
    <w:p w14:paraId="5EE43C6B" w14:textId="61D83150" w:rsidR="008B4C1B" w:rsidRDefault="00000000">
      <w:pPr>
        <w:pStyle w:val="Obsah2"/>
        <w:tabs>
          <w:tab w:val="left" w:pos="880"/>
          <w:tab w:val="right" w:leader="dot" w:pos="8493"/>
        </w:tabs>
        <w:rPr>
          <w:rFonts w:asciiTheme="minorHAnsi" w:eastAsiaTheme="minorEastAsia" w:hAnsiTheme="minorHAnsi"/>
          <w:noProof/>
          <w:kern w:val="2"/>
          <w:sz w:val="22"/>
          <w:lang w:eastAsia="cs-CZ"/>
          <w14:ligatures w14:val="standardContextual"/>
        </w:rPr>
      </w:pPr>
      <w:hyperlink w:anchor="_Toc151457926" w:history="1">
        <w:r w:rsidR="008B4C1B" w:rsidRPr="00A561AB">
          <w:rPr>
            <w:rStyle w:val="Hypertextovodkaz"/>
            <w:noProof/>
          </w:rPr>
          <w:t>2.1</w:t>
        </w:r>
        <w:r w:rsidR="008B4C1B">
          <w:rPr>
            <w:rFonts w:asciiTheme="minorHAnsi" w:eastAsiaTheme="minorEastAsia" w:hAnsiTheme="minorHAnsi"/>
            <w:noProof/>
            <w:kern w:val="2"/>
            <w:sz w:val="22"/>
            <w:lang w:eastAsia="cs-CZ"/>
            <w14:ligatures w14:val="standardContextual"/>
          </w:rPr>
          <w:tab/>
        </w:r>
        <w:r w:rsidR="008B4C1B" w:rsidRPr="00A561AB">
          <w:rPr>
            <w:rStyle w:val="Hypertextovodkaz"/>
            <w:noProof/>
          </w:rPr>
          <w:t>Definice cestovního ruchu</w:t>
        </w:r>
        <w:r w:rsidR="008B4C1B">
          <w:rPr>
            <w:noProof/>
            <w:webHidden/>
          </w:rPr>
          <w:tab/>
        </w:r>
        <w:r w:rsidR="008B4C1B">
          <w:rPr>
            <w:noProof/>
            <w:webHidden/>
          </w:rPr>
          <w:fldChar w:fldCharType="begin"/>
        </w:r>
        <w:r w:rsidR="008B4C1B">
          <w:rPr>
            <w:noProof/>
            <w:webHidden/>
          </w:rPr>
          <w:instrText xml:space="preserve"> PAGEREF _Toc151457926 \h </w:instrText>
        </w:r>
        <w:r w:rsidR="008B4C1B">
          <w:rPr>
            <w:noProof/>
            <w:webHidden/>
          </w:rPr>
        </w:r>
        <w:r w:rsidR="008B4C1B">
          <w:rPr>
            <w:noProof/>
            <w:webHidden/>
          </w:rPr>
          <w:fldChar w:fldCharType="separate"/>
        </w:r>
        <w:r w:rsidR="008B4C1B">
          <w:rPr>
            <w:noProof/>
            <w:webHidden/>
          </w:rPr>
          <w:t>7</w:t>
        </w:r>
        <w:r w:rsidR="008B4C1B">
          <w:rPr>
            <w:noProof/>
            <w:webHidden/>
          </w:rPr>
          <w:fldChar w:fldCharType="end"/>
        </w:r>
      </w:hyperlink>
    </w:p>
    <w:p w14:paraId="74EED06D" w14:textId="35CC5188" w:rsidR="008B4C1B" w:rsidRDefault="00000000">
      <w:pPr>
        <w:pStyle w:val="Obsah2"/>
        <w:tabs>
          <w:tab w:val="left" w:pos="880"/>
          <w:tab w:val="right" w:leader="dot" w:pos="8493"/>
        </w:tabs>
        <w:rPr>
          <w:rFonts w:asciiTheme="minorHAnsi" w:eastAsiaTheme="minorEastAsia" w:hAnsiTheme="minorHAnsi"/>
          <w:noProof/>
          <w:kern w:val="2"/>
          <w:sz w:val="22"/>
          <w:lang w:eastAsia="cs-CZ"/>
          <w14:ligatures w14:val="standardContextual"/>
        </w:rPr>
      </w:pPr>
      <w:hyperlink w:anchor="_Toc151457927" w:history="1">
        <w:r w:rsidR="008B4C1B" w:rsidRPr="00A561AB">
          <w:rPr>
            <w:rStyle w:val="Hypertextovodkaz"/>
            <w:noProof/>
          </w:rPr>
          <w:t>2.2</w:t>
        </w:r>
        <w:r w:rsidR="008B4C1B">
          <w:rPr>
            <w:rFonts w:asciiTheme="minorHAnsi" w:eastAsiaTheme="minorEastAsia" w:hAnsiTheme="minorHAnsi"/>
            <w:noProof/>
            <w:kern w:val="2"/>
            <w:sz w:val="22"/>
            <w:lang w:eastAsia="cs-CZ"/>
            <w14:ligatures w14:val="standardContextual"/>
          </w:rPr>
          <w:tab/>
        </w:r>
        <w:r w:rsidR="008B4C1B" w:rsidRPr="00A561AB">
          <w:rPr>
            <w:rStyle w:val="Hypertextovodkaz"/>
            <w:noProof/>
          </w:rPr>
          <w:t>Příležitosti a hrozby cestovního ruchu</w:t>
        </w:r>
        <w:r w:rsidR="008B4C1B">
          <w:rPr>
            <w:noProof/>
            <w:webHidden/>
          </w:rPr>
          <w:tab/>
        </w:r>
        <w:r w:rsidR="008B4C1B">
          <w:rPr>
            <w:noProof/>
            <w:webHidden/>
          </w:rPr>
          <w:fldChar w:fldCharType="begin"/>
        </w:r>
        <w:r w:rsidR="008B4C1B">
          <w:rPr>
            <w:noProof/>
            <w:webHidden/>
          </w:rPr>
          <w:instrText xml:space="preserve"> PAGEREF _Toc151457927 \h </w:instrText>
        </w:r>
        <w:r w:rsidR="008B4C1B">
          <w:rPr>
            <w:noProof/>
            <w:webHidden/>
          </w:rPr>
        </w:r>
        <w:r w:rsidR="008B4C1B">
          <w:rPr>
            <w:noProof/>
            <w:webHidden/>
          </w:rPr>
          <w:fldChar w:fldCharType="separate"/>
        </w:r>
        <w:r w:rsidR="008B4C1B">
          <w:rPr>
            <w:noProof/>
            <w:webHidden/>
          </w:rPr>
          <w:t>7</w:t>
        </w:r>
        <w:r w:rsidR="008B4C1B">
          <w:rPr>
            <w:noProof/>
            <w:webHidden/>
          </w:rPr>
          <w:fldChar w:fldCharType="end"/>
        </w:r>
      </w:hyperlink>
    </w:p>
    <w:p w14:paraId="08BED399" w14:textId="4B40F2C4" w:rsidR="008B4C1B" w:rsidRDefault="00000000">
      <w:pPr>
        <w:pStyle w:val="Obsah3"/>
        <w:tabs>
          <w:tab w:val="left" w:pos="1320"/>
          <w:tab w:val="right" w:leader="dot" w:pos="8493"/>
        </w:tabs>
        <w:rPr>
          <w:rFonts w:asciiTheme="minorHAnsi" w:eastAsiaTheme="minorEastAsia" w:hAnsiTheme="minorHAnsi"/>
          <w:noProof/>
          <w:kern w:val="2"/>
          <w:sz w:val="22"/>
          <w:lang w:eastAsia="cs-CZ"/>
          <w14:ligatures w14:val="standardContextual"/>
        </w:rPr>
      </w:pPr>
      <w:hyperlink w:anchor="_Toc151457928" w:history="1">
        <w:r w:rsidR="008B4C1B" w:rsidRPr="00A561AB">
          <w:rPr>
            <w:rStyle w:val="Hypertextovodkaz"/>
            <w:noProof/>
          </w:rPr>
          <w:t>2.2.1</w:t>
        </w:r>
        <w:r w:rsidR="008B4C1B">
          <w:rPr>
            <w:rFonts w:asciiTheme="minorHAnsi" w:eastAsiaTheme="minorEastAsia" w:hAnsiTheme="minorHAnsi"/>
            <w:noProof/>
            <w:kern w:val="2"/>
            <w:sz w:val="22"/>
            <w:lang w:eastAsia="cs-CZ"/>
            <w14:ligatures w14:val="standardContextual"/>
          </w:rPr>
          <w:tab/>
        </w:r>
        <w:r w:rsidR="008B4C1B" w:rsidRPr="00A561AB">
          <w:rPr>
            <w:rStyle w:val="Hypertextovodkaz"/>
            <w:noProof/>
          </w:rPr>
          <w:t>Příležitosti</w:t>
        </w:r>
        <w:r w:rsidR="008B4C1B">
          <w:rPr>
            <w:noProof/>
            <w:webHidden/>
          </w:rPr>
          <w:tab/>
        </w:r>
        <w:r w:rsidR="008B4C1B">
          <w:rPr>
            <w:noProof/>
            <w:webHidden/>
          </w:rPr>
          <w:fldChar w:fldCharType="begin"/>
        </w:r>
        <w:r w:rsidR="008B4C1B">
          <w:rPr>
            <w:noProof/>
            <w:webHidden/>
          </w:rPr>
          <w:instrText xml:space="preserve"> PAGEREF _Toc151457928 \h </w:instrText>
        </w:r>
        <w:r w:rsidR="008B4C1B">
          <w:rPr>
            <w:noProof/>
            <w:webHidden/>
          </w:rPr>
        </w:r>
        <w:r w:rsidR="008B4C1B">
          <w:rPr>
            <w:noProof/>
            <w:webHidden/>
          </w:rPr>
          <w:fldChar w:fldCharType="separate"/>
        </w:r>
        <w:r w:rsidR="008B4C1B">
          <w:rPr>
            <w:noProof/>
            <w:webHidden/>
          </w:rPr>
          <w:t>7</w:t>
        </w:r>
        <w:r w:rsidR="008B4C1B">
          <w:rPr>
            <w:noProof/>
            <w:webHidden/>
          </w:rPr>
          <w:fldChar w:fldCharType="end"/>
        </w:r>
      </w:hyperlink>
    </w:p>
    <w:p w14:paraId="1BC83A93" w14:textId="72D00917" w:rsidR="008B4C1B" w:rsidRDefault="00000000">
      <w:pPr>
        <w:pStyle w:val="Obsah3"/>
        <w:tabs>
          <w:tab w:val="left" w:pos="1320"/>
          <w:tab w:val="right" w:leader="dot" w:pos="8493"/>
        </w:tabs>
        <w:rPr>
          <w:rFonts w:asciiTheme="minorHAnsi" w:eastAsiaTheme="minorEastAsia" w:hAnsiTheme="minorHAnsi"/>
          <w:noProof/>
          <w:kern w:val="2"/>
          <w:sz w:val="22"/>
          <w:lang w:eastAsia="cs-CZ"/>
          <w14:ligatures w14:val="standardContextual"/>
        </w:rPr>
      </w:pPr>
      <w:hyperlink w:anchor="_Toc151457929" w:history="1">
        <w:r w:rsidR="008B4C1B" w:rsidRPr="00A561AB">
          <w:rPr>
            <w:rStyle w:val="Hypertextovodkaz"/>
            <w:noProof/>
          </w:rPr>
          <w:t>2.2.2</w:t>
        </w:r>
        <w:r w:rsidR="008B4C1B">
          <w:rPr>
            <w:rFonts w:asciiTheme="minorHAnsi" w:eastAsiaTheme="minorEastAsia" w:hAnsiTheme="minorHAnsi"/>
            <w:noProof/>
            <w:kern w:val="2"/>
            <w:sz w:val="22"/>
            <w:lang w:eastAsia="cs-CZ"/>
            <w14:ligatures w14:val="standardContextual"/>
          </w:rPr>
          <w:tab/>
        </w:r>
        <w:r w:rsidR="008B4C1B" w:rsidRPr="00A561AB">
          <w:rPr>
            <w:rStyle w:val="Hypertextovodkaz"/>
            <w:noProof/>
          </w:rPr>
          <w:t>Hrozby</w:t>
        </w:r>
        <w:r w:rsidR="008B4C1B">
          <w:rPr>
            <w:noProof/>
            <w:webHidden/>
          </w:rPr>
          <w:tab/>
        </w:r>
        <w:r w:rsidR="008B4C1B">
          <w:rPr>
            <w:noProof/>
            <w:webHidden/>
          </w:rPr>
          <w:fldChar w:fldCharType="begin"/>
        </w:r>
        <w:r w:rsidR="008B4C1B">
          <w:rPr>
            <w:noProof/>
            <w:webHidden/>
          </w:rPr>
          <w:instrText xml:space="preserve"> PAGEREF _Toc151457929 \h </w:instrText>
        </w:r>
        <w:r w:rsidR="008B4C1B">
          <w:rPr>
            <w:noProof/>
            <w:webHidden/>
          </w:rPr>
        </w:r>
        <w:r w:rsidR="008B4C1B">
          <w:rPr>
            <w:noProof/>
            <w:webHidden/>
          </w:rPr>
          <w:fldChar w:fldCharType="separate"/>
        </w:r>
        <w:r w:rsidR="008B4C1B">
          <w:rPr>
            <w:noProof/>
            <w:webHidden/>
          </w:rPr>
          <w:t>8</w:t>
        </w:r>
        <w:r w:rsidR="008B4C1B">
          <w:rPr>
            <w:noProof/>
            <w:webHidden/>
          </w:rPr>
          <w:fldChar w:fldCharType="end"/>
        </w:r>
      </w:hyperlink>
    </w:p>
    <w:p w14:paraId="6B7BD066" w14:textId="348D79DB" w:rsidR="008B4C1B" w:rsidRDefault="00000000">
      <w:pPr>
        <w:pStyle w:val="Obsah2"/>
        <w:tabs>
          <w:tab w:val="left" w:pos="880"/>
          <w:tab w:val="right" w:leader="dot" w:pos="8493"/>
        </w:tabs>
        <w:rPr>
          <w:rFonts w:asciiTheme="minorHAnsi" w:eastAsiaTheme="minorEastAsia" w:hAnsiTheme="minorHAnsi"/>
          <w:noProof/>
          <w:kern w:val="2"/>
          <w:sz w:val="22"/>
          <w:lang w:eastAsia="cs-CZ"/>
          <w14:ligatures w14:val="standardContextual"/>
        </w:rPr>
      </w:pPr>
      <w:hyperlink w:anchor="_Toc151457930" w:history="1">
        <w:r w:rsidR="008B4C1B" w:rsidRPr="00A561AB">
          <w:rPr>
            <w:rStyle w:val="Hypertextovodkaz"/>
            <w:noProof/>
          </w:rPr>
          <w:t>2.3</w:t>
        </w:r>
        <w:r w:rsidR="008B4C1B">
          <w:rPr>
            <w:rFonts w:asciiTheme="minorHAnsi" w:eastAsiaTheme="minorEastAsia" w:hAnsiTheme="minorHAnsi"/>
            <w:noProof/>
            <w:kern w:val="2"/>
            <w:sz w:val="22"/>
            <w:lang w:eastAsia="cs-CZ"/>
            <w14:ligatures w14:val="standardContextual"/>
          </w:rPr>
          <w:tab/>
        </w:r>
        <w:r w:rsidR="008B4C1B" w:rsidRPr="00A561AB">
          <w:rPr>
            <w:rStyle w:val="Hypertextovodkaz"/>
            <w:noProof/>
          </w:rPr>
          <w:t>Základní druhy a formy cestovního ruchu</w:t>
        </w:r>
        <w:r w:rsidR="008B4C1B">
          <w:rPr>
            <w:noProof/>
            <w:webHidden/>
          </w:rPr>
          <w:tab/>
        </w:r>
        <w:r w:rsidR="008B4C1B">
          <w:rPr>
            <w:noProof/>
            <w:webHidden/>
          </w:rPr>
          <w:fldChar w:fldCharType="begin"/>
        </w:r>
        <w:r w:rsidR="008B4C1B">
          <w:rPr>
            <w:noProof/>
            <w:webHidden/>
          </w:rPr>
          <w:instrText xml:space="preserve"> PAGEREF _Toc151457930 \h </w:instrText>
        </w:r>
        <w:r w:rsidR="008B4C1B">
          <w:rPr>
            <w:noProof/>
            <w:webHidden/>
          </w:rPr>
        </w:r>
        <w:r w:rsidR="008B4C1B">
          <w:rPr>
            <w:noProof/>
            <w:webHidden/>
          </w:rPr>
          <w:fldChar w:fldCharType="separate"/>
        </w:r>
        <w:r w:rsidR="008B4C1B">
          <w:rPr>
            <w:noProof/>
            <w:webHidden/>
          </w:rPr>
          <w:t>8</w:t>
        </w:r>
        <w:r w:rsidR="008B4C1B">
          <w:rPr>
            <w:noProof/>
            <w:webHidden/>
          </w:rPr>
          <w:fldChar w:fldCharType="end"/>
        </w:r>
      </w:hyperlink>
    </w:p>
    <w:p w14:paraId="07F6BF56" w14:textId="5C850C25" w:rsidR="008B4C1B" w:rsidRDefault="00000000">
      <w:pPr>
        <w:pStyle w:val="Obsah1"/>
        <w:tabs>
          <w:tab w:val="left" w:pos="480"/>
          <w:tab w:val="right" w:leader="dot" w:pos="8493"/>
        </w:tabs>
        <w:rPr>
          <w:rFonts w:asciiTheme="minorHAnsi" w:eastAsiaTheme="minorEastAsia" w:hAnsiTheme="minorHAnsi"/>
          <w:noProof/>
          <w:kern w:val="2"/>
          <w:sz w:val="22"/>
          <w:lang w:eastAsia="cs-CZ"/>
          <w14:ligatures w14:val="standardContextual"/>
        </w:rPr>
      </w:pPr>
      <w:hyperlink w:anchor="_Toc151457931" w:history="1">
        <w:r w:rsidR="008B4C1B" w:rsidRPr="00A561AB">
          <w:rPr>
            <w:rStyle w:val="Hypertextovodkaz"/>
            <w:noProof/>
          </w:rPr>
          <w:t>3</w:t>
        </w:r>
        <w:r w:rsidR="008B4C1B">
          <w:rPr>
            <w:rFonts w:asciiTheme="minorHAnsi" w:eastAsiaTheme="minorEastAsia" w:hAnsiTheme="minorHAnsi"/>
            <w:noProof/>
            <w:kern w:val="2"/>
            <w:sz w:val="22"/>
            <w:lang w:eastAsia="cs-CZ"/>
            <w14:ligatures w14:val="standardContextual"/>
          </w:rPr>
          <w:tab/>
        </w:r>
        <w:r w:rsidR="008B4C1B" w:rsidRPr="00A561AB">
          <w:rPr>
            <w:rStyle w:val="Hypertextovodkaz"/>
            <w:noProof/>
          </w:rPr>
          <w:t>Závěr</w:t>
        </w:r>
        <w:r w:rsidR="008B4C1B">
          <w:rPr>
            <w:noProof/>
            <w:webHidden/>
          </w:rPr>
          <w:tab/>
        </w:r>
        <w:r w:rsidR="008B4C1B">
          <w:rPr>
            <w:noProof/>
            <w:webHidden/>
          </w:rPr>
          <w:fldChar w:fldCharType="begin"/>
        </w:r>
        <w:r w:rsidR="008B4C1B">
          <w:rPr>
            <w:noProof/>
            <w:webHidden/>
          </w:rPr>
          <w:instrText xml:space="preserve"> PAGEREF _Toc151457931 \h </w:instrText>
        </w:r>
        <w:r w:rsidR="008B4C1B">
          <w:rPr>
            <w:noProof/>
            <w:webHidden/>
          </w:rPr>
        </w:r>
        <w:r w:rsidR="008B4C1B">
          <w:rPr>
            <w:noProof/>
            <w:webHidden/>
          </w:rPr>
          <w:fldChar w:fldCharType="separate"/>
        </w:r>
        <w:r w:rsidR="008B4C1B">
          <w:rPr>
            <w:noProof/>
            <w:webHidden/>
          </w:rPr>
          <w:t>10</w:t>
        </w:r>
        <w:r w:rsidR="008B4C1B">
          <w:rPr>
            <w:noProof/>
            <w:webHidden/>
          </w:rPr>
          <w:fldChar w:fldCharType="end"/>
        </w:r>
      </w:hyperlink>
    </w:p>
    <w:p w14:paraId="2016F779" w14:textId="2569675F" w:rsidR="008B4C1B" w:rsidRDefault="00000000">
      <w:pPr>
        <w:pStyle w:val="Obsah1"/>
        <w:tabs>
          <w:tab w:val="left" w:pos="480"/>
          <w:tab w:val="right" w:leader="dot" w:pos="8493"/>
        </w:tabs>
        <w:rPr>
          <w:rFonts w:asciiTheme="minorHAnsi" w:eastAsiaTheme="minorEastAsia" w:hAnsiTheme="minorHAnsi"/>
          <w:noProof/>
          <w:kern w:val="2"/>
          <w:sz w:val="22"/>
          <w:lang w:eastAsia="cs-CZ"/>
          <w14:ligatures w14:val="standardContextual"/>
        </w:rPr>
      </w:pPr>
      <w:hyperlink w:anchor="_Toc151457932" w:history="1">
        <w:r w:rsidR="008B4C1B" w:rsidRPr="00A561AB">
          <w:rPr>
            <w:rStyle w:val="Hypertextovodkaz"/>
            <w:noProof/>
          </w:rPr>
          <w:t>4</w:t>
        </w:r>
        <w:r w:rsidR="008B4C1B">
          <w:rPr>
            <w:rFonts w:asciiTheme="minorHAnsi" w:eastAsiaTheme="minorEastAsia" w:hAnsiTheme="minorHAnsi"/>
            <w:noProof/>
            <w:kern w:val="2"/>
            <w:sz w:val="22"/>
            <w:lang w:eastAsia="cs-CZ"/>
            <w14:ligatures w14:val="standardContextual"/>
          </w:rPr>
          <w:tab/>
        </w:r>
        <w:r w:rsidR="008B4C1B" w:rsidRPr="00A561AB">
          <w:rPr>
            <w:rStyle w:val="Hypertextovodkaz"/>
            <w:noProof/>
          </w:rPr>
          <w:t>Summary</w:t>
        </w:r>
        <w:r w:rsidR="008B4C1B">
          <w:rPr>
            <w:noProof/>
            <w:webHidden/>
          </w:rPr>
          <w:tab/>
        </w:r>
        <w:r w:rsidR="008B4C1B">
          <w:rPr>
            <w:noProof/>
            <w:webHidden/>
          </w:rPr>
          <w:fldChar w:fldCharType="begin"/>
        </w:r>
        <w:r w:rsidR="008B4C1B">
          <w:rPr>
            <w:noProof/>
            <w:webHidden/>
          </w:rPr>
          <w:instrText xml:space="preserve"> PAGEREF _Toc151457932 \h </w:instrText>
        </w:r>
        <w:r w:rsidR="008B4C1B">
          <w:rPr>
            <w:noProof/>
            <w:webHidden/>
          </w:rPr>
        </w:r>
        <w:r w:rsidR="008B4C1B">
          <w:rPr>
            <w:noProof/>
            <w:webHidden/>
          </w:rPr>
          <w:fldChar w:fldCharType="separate"/>
        </w:r>
        <w:r w:rsidR="008B4C1B">
          <w:rPr>
            <w:noProof/>
            <w:webHidden/>
          </w:rPr>
          <w:t>11</w:t>
        </w:r>
        <w:r w:rsidR="008B4C1B">
          <w:rPr>
            <w:noProof/>
            <w:webHidden/>
          </w:rPr>
          <w:fldChar w:fldCharType="end"/>
        </w:r>
      </w:hyperlink>
    </w:p>
    <w:p w14:paraId="2C209D66" w14:textId="0DDB07A7" w:rsidR="008B4C1B" w:rsidRDefault="00000000">
      <w:pPr>
        <w:pStyle w:val="Obsah1"/>
        <w:tabs>
          <w:tab w:val="left" w:pos="480"/>
          <w:tab w:val="right" w:leader="dot" w:pos="8493"/>
        </w:tabs>
        <w:rPr>
          <w:rFonts w:asciiTheme="minorHAnsi" w:eastAsiaTheme="minorEastAsia" w:hAnsiTheme="minorHAnsi"/>
          <w:noProof/>
          <w:kern w:val="2"/>
          <w:sz w:val="22"/>
          <w:lang w:eastAsia="cs-CZ"/>
          <w14:ligatures w14:val="standardContextual"/>
        </w:rPr>
      </w:pPr>
      <w:hyperlink w:anchor="_Toc151457933" w:history="1">
        <w:r w:rsidR="008B4C1B" w:rsidRPr="00A561AB">
          <w:rPr>
            <w:rStyle w:val="Hypertextovodkaz"/>
            <w:noProof/>
          </w:rPr>
          <w:t>5</w:t>
        </w:r>
        <w:r w:rsidR="008B4C1B">
          <w:rPr>
            <w:rFonts w:asciiTheme="minorHAnsi" w:eastAsiaTheme="minorEastAsia" w:hAnsiTheme="minorHAnsi"/>
            <w:noProof/>
            <w:kern w:val="2"/>
            <w:sz w:val="22"/>
            <w:lang w:eastAsia="cs-CZ"/>
            <w14:ligatures w14:val="standardContextual"/>
          </w:rPr>
          <w:tab/>
        </w:r>
        <w:r w:rsidR="008B4C1B" w:rsidRPr="00A561AB">
          <w:rPr>
            <w:rStyle w:val="Hypertextovodkaz"/>
            <w:noProof/>
          </w:rPr>
          <w:t>Použité zdroje</w:t>
        </w:r>
        <w:r w:rsidR="008B4C1B">
          <w:rPr>
            <w:noProof/>
            <w:webHidden/>
          </w:rPr>
          <w:tab/>
        </w:r>
        <w:r w:rsidR="008B4C1B">
          <w:rPr>
            <w:noProof/>
            <w:webHidden/>
          </w:rPr>
          <w:fldChar w:fldCharType="begin"/>
        </w:r>
        <w:r w:rsidR="008B4C1B">
          <w:rPr>
            <w:noProof/>
            <w:webHidden/>
          </w:rPr>
          <w:instrText xml:space="preserve"> PAGEREF _Toc151457933 \h </w:instrText>
        </w:r>
        <w:r w:rsidR="008B4C1B">
          <w:rPr>
            <w:noProof/>
            <w:webHidden/>
          </w:rPr>
        </w:r>
        <w:r w:rsidR="008B4C1B">
          <w:rPr>
            <w:noProof/>
            <w:webHidden/>
          </w:rPr>
          <w:fldChar w:fldCharType="separate"/>
        </w:r>
        <w:r w:rsidR="008B4C1B">
          <w:rPr>
            <w:noProof/>
            <w:webHidden/>
          </w:rPr>
          <w:t>12</w:t>
        </w:r>
        <w:r w:rsidR="008B4C1B">
          <w:rPr>
            <w:noProof/>
            <w:webHidden/>
          </w:rPr>
          <w:fldChar w:fldCharType="end"/>
        </w:r>
      </w:hyperlink>
    </w:p>
    <w:p w14:paraId="7A430D9F" w14:textId="4B14F265" w:rsidR="008B4C1B" w:rsidRDefault="00000000">
      <w:pPr>
        <w:pStyle w:val="Obsah1"/>
        <w:tabs>
          <w:tab w:val="left" w:pos="480"/>
          <w:tab w:val="right" w:leader="dot" w:pos="8493"/>
        </w:tabs>
        <w:rPr>
          <w:rFonts w:asciiTheme="minorHAnsi" w:eastAsiaTheme="minorEastAsia" w:hAnsiTheme="minorHAnsi"/>
          <w:noProof/>
          <w:kern w:val="2"/>
          <w:sz w:val="22"/>
          <w:lang w:eastAsia="cs-CZ"/>
          <w14:ligatures w14:val="standardContextual"/>
        </w:rPr>
      </w:pPr>
      <w:hyperlink w:anchor="_Toc151457934" w:history="1">
        <w:r w:rsidR="008B4C1B" w:rsidRPr="00A561AB">
          <w:rPr>
            <w:rStyle w:val="Hypertextovodkaz"/>
            <w:noProof/>
          </w:rPr>
          <w:t>6</w:t>
        </w:r>
        <w:r w:rsidR="008B4C1B">
          <w:rPr>
            <w:rFonts w:asciiTheme="minorHAnsi" w:eastAsiaTheme="minorEastAsia" w:hAnsiTheme="minorHAnsi"/>
            <w:noProof/>
            <w:kern w:val="2"/>
            <w:sz w:val="22"/>
            <w:lang w:eastAsia="cs-CZ"/>
            <w14:ligatures w14:val="standardContextual"/>
          </w:rPr>
          <w:tab/>
        </w:r>
        <w:r w:rsidR="008B4C1B" w:rsidRPr="00A561AB">
          <w:rPr>
            <w:rStyle w:val="Hypertextovodkaz"/>
            <w:noProof/>
          </w:rPr>
          <w:t>Přílohy</w:t>
        </w:r>
        <w:r w:rsidR="008B4C1B">
          <w:rPr>
            <w:noProof/>
            <w:webHidden/>
          </w:rPr>
          <w:tab/>
        </w:r>
        <w:r w:rsidR="008B4C1B">
          <w:rPr>
            <w:noProof/>
            <w:webHidden/>
          </w:rPr>
          <w:fldChar w:fldCharType="begin"/>
        </w:r>
        <w:r w:rsidR="008B4C1B">
          <w:rPr>
            <w:noProof/>
            <w:webHidden/>
          </w:rPr>
          <w:instrText xml:space="preserve"> PAGEREF _Toc151457934 \h </w:instrText>
        </w:r>
        <w:r w:rsidR="008B4C1B">
          <w:rPr>
            <w:noProof/>
            <w:webHidden/>
          </w:rPr>
        </w:r>
        <w:r w:rsidR="008B4C1B">
          <w:rPr>
            <w:noProof/>
            <w:webHidden/>
          </w:rPr>
          <w:fldChar w:fldCharType="separate"/>
        </w:r>
        <w:r w:rsidR="008B4C1B">
          <w:rPr>
            <w:noProof/>
            <w:webHidden/>
          </w:rPr>
          <w:t>13</w:t>
        </w:r>
        <w:r w:rsidR="008B4C1B">
          <w:rPr>
            <w:noProof/>
            <w:webHidden/>
          </w:rPr>
          <w:fldChar w:fldCharType="end"/>
        </w:r>
      </w:hyperlink>
    </w:p>
    <w:p w14:paraId="666A8100" w14:textId="796E761C" w:rsidR="00F05864" w:rsidRDefault="00E14BA2" w:rsidP="00B83C94">
      <w:pPr>
        <w:pStyle w:val="Text"/>
      </w:pPr>
      <w:r>
        <w:fldChar w:fldCharType="end"/>
      </w:r>
    </w:p>
    <w:p w14:paraId="1EE3B7BE" w14:textId="77777777" w:rsidR="00B83C94" w:rsidRDefault="00B83C94"/>
    <w:p w14:paraId="210CA63A" w14:textId="77777777" w:rsidR="00F05864" w:rsidRDefault="00F05864">
      <w:pPr>
        <w:sectPr w:rsidR="00F05864" w:rsidSect="00B83C94">
          <w:pgSz w:w="11906" w:h="16838"/>
          <w:pgMar w:top="1701" w:right="1418" w:bottom="1701" w:left="1985" w:header="454" w:footer="454" w:gutter="0"/>
          <w:cols w:space="708"/>
          <w:docGrid w:linePitch="360"/>
        </w:sectPr>
      </w:pPr>
    </w:p>
    <w:p w14:paraId="7D51CD5E" w14:textId="77777777" w:rsidR="00F05864" w:rsidRDefault="00F05864" w:rsidP="00C62E4F">
      <w:pPr>
        <w:pStyle w:val="Nadpis1"/>
      </w:pPr>
      <w:bookmarkStart w:id="0" w:name="_Toc151457924"/>
      <w:r>
        <w:lastRenderedPageBreak/>
        <w:t>Úvod</w:t>
      </w:r>
      <w:bookmarkEnd w:id="0"/>
    </w:p>
    <w:p w14:paraId="1EDCC8D3" w14:textId="0469525C" w:rsidR="006D7BFE" w:rsidRDefault="006D7BFE" w:rsidP="00F02622">
      <w:pPr>
        <w:pStyle w:val="Text"/>
      </w:pPr>
      <w:r>
        <w:t>Cestovní ruch je významný společensko-ekonomický fenomén, který je v posledních letech stále oblíbenější a vyhledávanější, a proto je potřeba uspokojit potřeby všech zákazníků i těch náročnějších. Počátky rozvoje moderního cestovního ruchu datujeme do období přelomu 19. a 20. století. Dokázal přežít i koronavirovou pandemii Covidu 19, kdy začaly vznikat nové formy cestování, např. virtuální prohlídka měst přes jejich webové stránky.</w:t>
      </w:r>
    </w:p>
    <w:p w14:paraId="4640883C" w14:textId="0B7EE9D2" w:rsidR="00C62E4F" w:rsidRDefault="00E31415" w:rsidP="00F02622">
      <w:pPr>
        <w:pStyle w:val="Text"/>
      </w:pPr>
      <w:r w:rsidRPr="00F02622">
        <w:t>Tém</w:t>
      </w:r>
      <w:r w:rsidR="003564FA">
        <w:t>a Cestovní ruch v regionu Dolní Poohří jsem si vybrala hned z několika důvodů:</w:t>
      </w:r>
    </w:p>
    <w:p w14:paraId="2201D55F" w14:textId="1E472F23" w:rsidR="003564FA" w:rsidRDefault="003564FA" w:rsidP="008B4C1B">
      <w:pPr>
        <w:pStyle w:val="Text"/>
        <w:numPr>
          <w:ilvl w:val="0"/>
          <w:numId w:val="7"/>
        </w:numPr>
        <w:ind w:left="924" w:hanging="357"/>
      </w:pPr>
      <w:r>
        <w:t>Cestování a poznávání nových míst vždy bavilo a zajímalo a proto, když jsem vycházela základní školu jsem se rozhodla studovat obor ekonomika a</w:t>
      </w:r>
      <w:r w:rsidR="004805C7">
        <w:t> </w:t>
      </w:r>
      <w:r>
        <w:t xml:space="preserve">podnikání se zaměřením na cestovní ruch, kde mě nejvíce zaujal předmět cestovní </w:t>
      </w:r>
      <w:r w:rsidR="002D5543">
        <w:t>ruch,</w:t>
      </w:r>
      <w:r>
        <w:t xml:space="preserve"> a i</w:t>
      </w:r>
      <w:r w:rsidR="002D5543">
        <w:t xml:space="preserve"> </w:t>
      </w:r>
      <w:r>
        <w:t>když už v zaměření cestovního ruchu nepokračuj</w:t>
      </w:r>
      <w:r w:rsidR="00C22E22">
        <w:t>i</w:t>
      </w:r>
      <w:r>
        <w:t>, přišlo mi to jako možná nejlepší volba.</w:t>
      </w:r>
    </w:p>
    <w:p w14:paraId="725F40EC" w14:textId="6825BE66" w:rsidR="00C820CC" w:rsidRDefault="003564FA" w:rsidP="008B4C1B">
      <w:pPr>
        <w:pStyle w:val="Text"/>
        <w:numPr>
          <w:ilvl w:val="0"/>
          <w:numId w:val="7"/>
        </w:numPr>
        <w:ind w:left="924" w:hanging="357"/>
      </w:pPr>
      <w:r>
        <w:t>Žij</w:t>
      </w:r>
      <w:r w:rsidR="00C22E22">
        <w:t>i</w:t>
      </w:r>
      <w:r>
        <w:t xml:space="preserve"> v tomto </w:t>
      </w:r>
      <w:r w:rsidR="002D5543">
        <w:t>regionu,</w:t>
      </w:r>
      <w:r>
        <w:t xml:space="preserve"> a i</w:t>
      </w:r>
      <w:r w:rsidR="002D5543">
        <w:t xml:space="preserve"> </w:t>
      </w:r>
      <w:r>
        <w:t>když mi nepřijde jako příliš zajímavý, tak by mě zajímal názor ostatních lidí, kteří do toho regionu cestují.</w:t>
      </w:r>
    </w:p>
    <w:p w14:paraId="08B7A35C" w14:textId="5620C6E0" w:rsidR="007672F7" w:rsidRDefault="007672F7" w:rsidP="00284FF5">
      <w:pPr>
        <w:pStyle w:val="Text"/>
        <w:tabs>
          <w:tab w:val="left" w:pos="6237"/>
        </w:tabs>
      </w:pPr>
      <w:r>
        <w:t>Cílem mé absolventské</w:t>
      </w:r>
      <w:r w:rsidRPr="007672F7">
        <w:t xml:space="preserve"> práce je analyzovat primární a sekundární složky nabídky cestovního ruchu v Dolním Poohří, potřeby a požadavky turistů, vyhodnotit přínosy a</w:t>
      </w:r>
      <w:r w:rsidR="006D7BFE">
        <w:t> </w:t>
      </w:r>
      <w:r w:rsidRPr="007672F7">
        <w:t>dopady cestovního ruchu v řešeném území.</w:t>
      </w:r>
    </w:p>
    <w:p w14:paraId="344308AA" w14:textId="1713293C" w:rsidR="007672F7" w:rsidRPr="00F02622" w:rsidRDefault="007672F7" w:rsidP="00AF49CC">
      <w:pPr>
        <w:pStyle w:val="Text"/>
      </w:pPr>
      <w:r w:rsidRPr="007672F7">
        <w:t>Má absolventská práce bude strukturovaná systematicky s určitou návazností témat.</w:t>
      </w:r>
      <w:r w:rsidR="001B78DB">
        <w:t xml:space="preserve"> V první části charakterizuji cestovní ruch a jeho složky v regionu, následně vymezí</w:t>
      </w:r>
      <w:r w:rsidR="00013F29">
        <w:t xml:space="preserve">m </w:t>
      </w:r>
      <w:r w:rsidR="001B78DB">
        <w:t>Dolní Poohří</w:t>
      </w:r>
      <w:r w:rsidR="00013F29">
        <w:t>, zanalyzu</w:t>
      </w:r>
      <w:r w:rsidR="006D7BFE">
        <w:t>ji</w:t>
      </w:r>
      <w:r w:rsidR="00013F29">
        <w:t xml:space="preserve"> problematické </w:t>
      </w:r>
      <w:r w:rsidR="00AF49CC">
        <w:t>oblasti,</w:t>
      </w:r>
      <w:r w:rsidR="00013F29">
        <w:t xml:space="preserve"> s</w:t>
      </w:r>
      <w:r w:rsidR="006D7BFE">
        <w:t>e</w:t>
      </w:r>
      <w:r w:rsidR="00013F29">
        <w:t xml:space="preserve"> kterými se potýkají i jiné </w:t>
      </w:r>
      <w:r w:rsidR="00AF49CC">
        <w:t>regiony jako</w:t>
      </w:r>
      <w:r w:rsidR="00013F29">
        <w:t xml:space="preserve"> jsou například dopravní a ubytovací služby. </w:t>
      </w:r>
      <w:r w:rsidR="00013F29" w:rsidRPr="00013F29">
        <w:t>Veškeré informace poté využiji a aplikuji ve vlastní výzkumné části, která se zabývá</w:t>
      </w:r>
      <w:r w:rsidR="00013F29">
        <w:t xml:space="preserve"> znalostí regionu Dolní Poohří</w:t>
      </w:r>
      <w:r w:rsidR="006D7BFE">
        <w:t>,</w:t>
      </w:r>
      <w:r w:rsidR="00AF49CC">
        <w:t xml:space="preserve"> k čemuž jako výzkumný nástroj použiji dotazníkové šetření. Následně ověřím hypotézy a dodám vlastní zhodnocení a návrhy. V neposlední řadě zorganiz</w:t>
      </w:r>
      <w:r w:rsidR="006D7BFE">
        <w:t>uji</w:t>
      </w:r>
      <w:r w:rsidR="00AF49CC">
        <w:t xml:space="preserve"> zájezd</w:t>
      </w:r>
      <w:r w:rsidR="006D7BFE">
        <w:t xml:space="preserve"> v</w:t>
      </w:r>
      <w:r w:rsidR="00AF49CC">
        <w:t xml:space="preserve"> tomto regionu zahrnující itinerář, kalkulaci zájezdu, harmonogram a excerpční lístky.</w:t>
      </w:r>
    </w:p>
    <w:p w14:paraId="4B4A9518" w14:textId="77777777" w:rsidR="006F2411" w:rsidRPr="00F02622" w:rsidRDefault="006F2411" w:rsidP="00F02622">
      <w:pPr>
        <w:pStyle w:val="Text"/>
      </w:pPr>
    </w:p>
    <w:p w14:paraId="0746A133" w14:textId="77777777" w:rsidR="006F2411" w:rsidRPr="00F02622" w:rsidRDefault="006F2411" w:rsidP="00F02622">
      <w:pPr>
        <w:pStyle w:val="Text"/>
      </w:pPr>
    </w:p>
    <w:p w14:paraId="3BA2CF16" w14:textId="77777777" w:rsidR="006F2411" w:rsidRPr="00F02622" w:rsidRDefault="006F2411" w:rsidP="00F02622">
      <w:pPr>
        <w:pStyle w:val="Text"/>
      </w:pPr>
    </w:p>
    <w:p w14:paraId="468D6043" w14:textId="77777777" w:rsidR="00005503" w:rsidRDefault="00005503" w:rsidP="00005503">
      <w:pPr>
        <w:pStyle w:val="Nadpis1"/>
      </w:pPr>
      <w:bookmarkStart w:id="1" w:name="_Toc151457925"/>
      <w:r w:rsidRPr="00284FF5">
        <w:lastRenderedPageBreak/>
        <w:t>Cestovní ruch</w:t>
      </w:r>
      <w:bookmarkEnd w:id="1"/>
      <w:r w:rsidRPr="00284FF5">
        <w:t xml:space="preserve"> </w:t>
      </w:r>
    </w:p>
    <w:p w14:paraId="38B2CFB8" w14:textId="1763A8C0" w:rsidR="00005503" w:rsidRPr="00222714" w:rsidRDefault="00222714" w:rsidP="008B4C1B">
      <w:pPr>
        <w:pStyle w:val="Text"/>
      </w:pPr>
      <w:r w:rsidRPr="008B4C1B">
        <w:rPr>
          <w:i/>
          <w:iCs/>
        </w:rPr>
        <w:t>„Cestovní ruch vždy zahrnuje cestování, ale ne každé cestování je cestovním ruchem. Cestovní ruch vždy zahrnuje rekreaci, ale ne každá rekreace je cestovním ruchem. Cestovní ruch se uskutečňuje ve volném čase, ale ne celý volný čas je cestovním ruchem.“</w:t>
      </w:r>
      <w:r w:rsidR="00CB11DF">
        <w:rPr>
          <w:rStyle w:val="Znakapoznpodarou"/>
          <w:i/>
          <w:iCs/>
        </w:rPr>
        <w:footnoteReference w:id="1"/>
      </w:r>
      <w:r>
        <w:t xml:space="preserve"> Z tohoto tvrzení je jasné, že cestovní ruch je složitým odvětvím ekonomiky a</w:t>
      </w:r>
      <w:r w:rsidR="004805C7">
        <w:t> </w:t>
      </w:r>
      <w:r>
        <w:t>nelze ho jednoznačně definovat.</w:t>
      </w:r>
    </w:p>
    <w:p w14:paraId="3ED79678" w14:textId="77777777" w:rsidR="00005503" w:rsidRPr="00284FF5" w:rsidRDefault="00005503" w:rsidP="008B4C1B">
      <w:pPr>
        <w:pStyle w:val="Nadpis2"/>
      </w:pPr>
      <w:bookmarkStart w:id="2" w:name="_Toc151457926"/>
      <w:r>
        <w:t>Definice cestovního ruchu</w:t>
      </w:r>
      <w:bookmarkEnd w:id="2"/>
      <w:r>
        <w:t xml:space="preserve"> </w:t>
      </w:r>
    </w:p>
    <w:p w14:paraId="3E7C6A9A" w14:textId="42BFABCB" w:rsidR="00CB11DF" w:rsidRDefault="00BC28E4" w:rsidP="00DB5B30">
      <w:pPr>
        <w:pStyle w:val="Text"/>
      </w:pPr>
      <w:r>
        <w:t>„Činnost osoby cestující ve volném čase na přechodnou dobu do místa</w:t>
      </w:r>
      <w:r w:rsidR="002D5543">
        <w:t xml:space="preserve"> mimo</w:t>
      </w:r>
      <w:r>
        <w:t xml:space="preserve"> její trvalé bydliště, a to za jiným účelem, než je vykonávaní výdělečné činnosti v navštíveném místě.“</w:t>
      </w:r>
      <w:r>
        <w:rPr>
          <w:rStyle w:val="Znakapoznpodarou"/>
          <w:i/>
          <w:iCs/>
        </w:rPr>
        <w:footnoteReference w:id="2"/>
      </w:r>
    </w:p>
    <w:p w14:paraId="04B976BA" w14:textId="34432929" w:rsidR="00CB11DF" w:rsidRDefault="00CB11DF" w:rsidP="00CB11DF">
      <w:pPr>
        <w:pStyle w:val="Nadpis2"/>
      </w:pPr>
      <w:bookmarkStart w:id="3" w:name="_Toc151457927"/>
      <w:r>
        <w:t>Pří</w:t>
      </w:r>
      <w:r w:rsidR="004F005A">
        <w:t>ležitosti</w:t>
      </w:r>
      <w:r>
        <w:t xml:space="preserve"> a </w:t>
      </w:r>
      <w:r w:rsidR="004F005A">
        <w:t xml:space="preserve">hrozby </w:t>
      </w:r>
      <w:r>
        <w:t>cestovního ruchu</w:t>
      </w:r>
      <w:bookmarkEnd w:id="3"/>
    </w:p>
    <w:p w14:paraId="441E1CA5" w14:textId="3FD4805F" w:rsidR="004F005A" w:rsidRDefault="00632369" w:rsidP="00DB5B30">
      <w:pPr>
        <w:pStyle w:val="Text"/>
      </w:pPr>
      <w:r>
        <w:t>Abych lépe porozuměla aktuálnímu stavu a možnostem rozvoje, tak se budu zabývat příležitostmi a hrozby v cestovním ruchu regionu Dolního Poohří. Tím se rozumí například kulturní dědictví, infrastruktura nebo přírodní krásy, které mohou ovlivnit cestovní ruch v tomto regionu.</w:t>
      </w:r>
      <w:r w:rsidRPr="00632369">
        <w:t xml:space="preserve"> Tímto si mohu získat lepší přehled o tom, jak může cestovní ruch přinést prospěch a jak může ovlivnit místní ekonomiku a společenství.</w:t>
      </w:r>
    </w:p>
    <w:p w14:paraId="55DDEF1C" w14:textId="3B0DE7EB" w:rsidR="006D2AF8" w:rsidRDefault="006D2AF8" w:rsidP="006D2AF8">
      <w:pPr>
        <w:pStyle w:val="Nadpis3"/>
      </w:pPr>
      <w:bookmarkStart w:id="4" w:name="_Toc151457928"/>
      <w:r>
        <w:t>Příležitosti</w:t>
      </w:r>
      <w:bookmarkEnd w:id="4"/>
    </w:p>
    <w:p w14:paraId="191ECE70" w14:textId="59455606" w:rsidR="006D2AF8" w:rsidRDefault="006D2AF8" w:rsidP="00DB5B30">
      <w:pPr>
        <w:pStyle w:val="Text"/>
      </w:pPr>
      <w:r>
        <w:t>Největší potenciál je hlavně stanoven na tématech vody, řeky Ohře, historických událostech a mystických míst.</w:t>
      </w:r>
    </w:p>
    <w:p w14:paraId="6DD69355" w14:textId="0EF84B35" w:rsidR="006D2AF8" w:rsidRDefault="006D2AF8" w:rsidP="006D2AF8">
      <w:pPr>
        <w:pStyle w:val="Odstavecseseznamem"/>
        <w:numPr>
          <w:ilvl w:val="0"/>
          <w:numId w:val="5"/>
        </w:numPr>
      </w:pPr>
      <w:r>
        <w:t>Tvorba produktů s aktivnějším charakterem</w:t>
      </w:r>
      <w:r w:rsidR="00A560CE">
        <w:t>.</w:t>
      </w:r>
      <w:r w:rsidR="00FC2C62">
        <w:t xml:space="preserve"> Návštěvníci se budou moci zapojit do poutavých a </w:t>
      </w:r>
      <w:r w:rsidR="00FC2C62" w:rsidRPr="00FC2C62">
        <w:t>dobrodružných zážitků.</w:t>
      </w:r>
    </w:p>
    <w:p w14:paraId="39A88A98" w14:textId="4F5A4904" w:rsidR="006D2AF8" w:rsidRDefault="006D2AF8" w:rsidP="006D2AF8">
      <w:pPr>
        <w:pStyle w:val="Odstavecseseznamem"/>
        <w:numPr>
          <w:ilvl w:val="0"/>
          <w:numId w:val="5"/>
        </w:numPr>
      </w:pPr>
      <w:r>
        <w:t xml:space="preserve">Příležitostí je i to že se region Dolní Poohří nachází v blízkosti </w:t>
      </w:r>
      <w:r w:rsidR="00A560CE">
        <w:t>velkých sídelních jednotek, které nejsou doposud tak objeveny.</w:t>
      </w:r>
    </w:p>
    <w:p w14:paraId="5A103D46" w14:textId="1CDDF1A7" w:rsidR="00A560CE" w:rsidRPr="00A560CE" w:rsidRDefault="00A560CE" w:rsidP="00A560CE">
      <w:pPr>
        <w:pStyle w:val="Odstavecseseznamem"/>
        <w:numPr>
          <w:ilvl w:val="0"/>
          <w:numId w:val="5"/>
        </w:numPr>
      </w:pPr>
      <w:r>
        <w:lastRenderedPageBreak/>
        <w:t xml:space="preserve">Destinace nabízí dobré podmínky pro rozvoj sportovního a rekreačního cestovního ruchu </w:t>
      </w:r>
      <w:r w:rsidRPr="00A560CE">
        <w:t>a může</w:t>
      </w:r>
      <w:r>
        <w:t xml:space="preserve"> tak</w:t>
      </w:r>
      <w:r w:rsidRPr="00A560CE">
        <w:t xml:space="preserve"> zaujmout relativně velký a bonitní segment návštěvníků.</w:t>
      </w:r>
    </w:p>
    <w:p w14:paraId="1E2254EB" w14:textId="4C4E1778" w:rsidR="00A560CE" w:rsidRPr="00A560CE" w:rsidRDefault="00A560CE" w:rsidP="00A560CE">
      <w:pPr>
        <w:pStyle w:val="Odstavecseseznamem"/>
        <w:numPr>
          <w:ilvl w:val="0"/>
          <w:numId w:val="5"/>
        </w:numPr>
      </w:pPr>
      <w:r>
        <w:t xml:space="preserve">Z hlediska výklenkové cestovního ruchu se Destinace Dolní Poohří </w:t>
      </w:r>
      <w:r w:rsidRPr="00A560CE">
        <w:t>se může stát díky své unikátní nabídce některých přírodních i umělých atraktivit a aktivit velmi zajímavou pro výklenkové segmenty návštěvníků, kteří hledají zcela odlišné produkty cestovního ruchu.</w:t>
      </w:r>
    </w:p>
    <w:p w14:paraId="5BDABB26" w14:textId="3AC98956" w:rsidR="00A560CE" w:rsidRDefault="00A560CE" w:rsidP="006D2AF8">
      <w:pPr>
        <w:pStyle w:val="Odstavecseseznamem"/>
        <w:numPr>
          <w:ilvl w:val="0"/>
          <w:numId w:val="5"/>
        </w:numPr>
      </w:pPr>
      <w:r>
        <w:t>Region má dlouhou historii, co se týká z hlediska obydlování regionů, ta sahá k dobám pravěku až středověku.</w:t>
      </w:r>
    </w:p>
    <w:p w14:paraId="6EB3D2FB" w14:textId="65615A7C" w:rsidR="00A560CE" w:rsidRDefault="00A560CE" w:rsidP="006D2AF8">
      <w:pPr>
        <w:pStyle w:val="Odstavecseseznamem"/>
        <w:numPr>
          <w:ilvl w:val="0"/>
          <w:numId w:val="5"/>
        </w:numPr>
      </w:pPr>
      <w:r>
        <w:t>Jelikož je region dobře situován k našemu hlavnímu městu je zde i možnost poptávky po produktech základních a středních škol.</w:t>
      </w:r>
      <w:r w:rsidR="0089734A">
        <w:rPr>
          <w:rStyle w:val="Znakapoznpodarou"/>
        </w:rPr>
        <w:footnoteReference w:id="3"/>
      </w:r>
    </w:p>
    <w:p w14:paraId="3973E6BA" w14:textId="6EB15CAC" w:rsidR="00A560CE" w:rsidRDefault="00A560CE" w:rsidP="00A560CE">
      <w:pPr>
        <w:pStyle w:val="Nadpis3"/>
      </w:pPr>
      <w:bookmarkStart w:id="5" w:name="_Toc151457929"/>
      <w:r>
        <w:t>Hrozby</w:t>
      </w:r>
      <w:bookmarkEnd w:id="5"/>
    </w:p>
    <w:p w14:paraId="3583F611" w14:textId="3309B04F" w:rsidR="00A560CE" w:rsidRDefault="00A560CE" w:rsidP="00A560CE">
      <w:pPr>
        <w:pStyle w:val="Text"/>
      </w:pPr>
      <w:r>
        <w:t xml:space="preserve">Hrozby pro tento region můžou </w:t>
      </w:r>
      <w:r w:rsidR="00F50308">
        <w:t xml:space="preserve">být hlavně z konkurenčních destinací, jelikož ty zaznamenávají vyšší návštěvnost a atraktivitu. </w:t>
      </w:r>
    </w:p>
    <w:p w14:paraId="0486F455" w14:textId="6FB6AC56" w:rsidR="00F50308" w:rsidRDefault="00F50308" w:rsidP="00F50308">
      <w:pPr>
        <w:pStyle w:val="Text"/>
        <w:numPr>
          <w:ilvl w:val="0"/>
          <w:numId w:val="6"/>
        </w:numPr>
      </w:pPr>
      <w:r>
        <w:t>Dolní Poohří je vnímáno především jako lokální destinace, kterou využívají pro svou rekreaci hlavně rezidenti kraje.</w:t>
      </w:r>
    </w:p>
    <w:p w14:paraId="313BFA33" w14:textId="225B8B18" w:rsidR="00F50308" w:rsidRDefault="00F50308" w:rsidP="00F50308">
      <w:pPr>
        <w:pStyle w:val="Text"/>
        <w:numPr>
          <w:ilvl w:val="0"/>
          <w:numId w:val="6"/>
        </w:numPr>
      </w:pPr>
      <w:r>
        <w:t>V případě změny ekonomické situace rezidentů se dá očekávat, že jako první se omezí činnosti v oblasti cestovního ruchu.</w:t>
      </w:r>
    </w:p>
    <w:p w14:paraId="5D72E994" w14:textId="654D82B9" w:rsidR="008014CB" w:rsidRDefault="008014CB" w:rsidP="008014CB">
      <w:pPr>
        <w:pStyle w:val="Text"/>
        <w:numPr>
          <w:ilvl w:val="0"/>
          <w:numId w:val="6"/>
        </w:numPr>
      </w:pPr>
      <w:r>
        <w:t>Nezískání certifikace destinačního managementu: Podmínky pro získání certifikace destinačního managementu jsou administrativně relativně náročné a</w:t>
      </w:r>
      <w:r w:rsidR="003E1211">
        <w:t> </w:t>
      </w:r>
      <w:r>
        <w:t>souvisí s lepším nastavením a řízením destinace jako celku.</w:t>
      </w:r>
    </w:p>
    <w:p w14:paraId="1C77B8D2" w14:textId="26987433" w:rsidR="008014CB" w:rsidRDefault="008014CB" w:rsidP="008014CB">
      <w:pPr>
        <w:pStyle w:val="Text"/>
        <w:numPr>
          <w:ilvl w:val="0"/>
          <w:numId w:val="6"/>
        </w:numPr>
      </w:pPr>
      <w:r>
        <w:t>Samotná certifikace je pro destinačního managementu je důležitá kromě kvalitativních stránek také proto, že certifikace by měla být nutnou podmínkou pro čerpání dotačních a grantových prostředků na rozvoj cestovního ruchu v ČR.</w:t>
      </w:r>
    </w:p>
    <w:p w14:paraId="4BBD5EA0" w14:textId="1BA01C44" w:rsidR="008014CB" w:rsidRDefault="008014CB" w:rsidP="00F50308">
      <w:pPr>
        <w:pStyle w:val="Text"/>
        <w:numPr>
          <w:ilvl w:val="0"/>
          <w:numId w:val="6"/>
        </w:numPr>
      </w:pPr>
      <w:r>
        <w:t>V krizových situacích je destinační agentura připravena informovat a varovat před nebezpečím.</w:t>
      </w:r>
    </w:p>
    <w:p w14:paraId="55B36C84" w14:textId="77DD1F3D" w:rsidR="008014CB" w:rsidRPr="008014CB" w:rsidRDefault="008014CB" w:rsidP="008014CB">
      <w:pPr>
        <w:pStyle w:val="Odstavecseseznamem"/>
        <w:numPr>
          <w:ilvl w:val="0"/>
          <w:numId w:val="6"/>
        </w:numPr>
      </w:pPr>
      <w:r w:rsidRPr="008014CB">
        <w:lastRenderedPageBreak/>
        <w:t xml:space="preserve">V současnosti se tyto hrozby vyskytují a mohou zásadně ovlivnit oblíbenost </w:t>
      </w:r>
      <w:r>
        <w:t xml:space="preserve">dané </w:t>
      </w:r>
      <w:r w:rsidRPr="008014CB">
        <w:t>destinace</w:t>
      </w:r>
      <w:r>
        <w:t>.</w:t>
      </w:r>
    </w:p>
    <w:p w14:paraId="4DE0D25C" w14:textId="7ABB1540" w:rsidR="008014CB" w:rsidRDefault="008014CB" w:rsidP="008014CB">
      <w:pPr>
        <w:pStyle w:val="Nadpis2"/>
      </w:pPr>
      <w:bookmarkStart w:id="6" w:name="_Toc151457930"/>
      <w:r>
        <w:t>Základní druhy a formy cestovního ruchu</w:t>
      </w:r>
      <w:bookmarkEnd w:id="6"/>
    </w:p>
    <w:p w14:paraId="5A72D347" w14:textId="339500CF" w:rsidR="00C57992" w:rsidRDefault="00C57992" w:rsidP="00C57992">
      <w:pPr>
        <w:pStyle w:val="Text"/>
      </w:pPr>
      <w:r>
        <w:t>Je velice důležité, aby pracovník v cestovním ruchu znal správně druhy a formy cestovního ruchu, jelikož podle toho může účastníka správně určit, vyhovět jeho potřebám a najít pro něj ten nevhodnější pobyt.</w:t>
      </w:r>
    </w:p>
    <w:p w14:paraId="5ED20139" w14:textId="50437C35" w:rsidR="00C57992" w:rsidRDefault="00C57992" w:rsidP="00DB5B30">
      <w:pPr>
        <w:pStyle w:val="Text"/>
        <w:rPr>
          <w:lang w:eastAsia="cs-CZ"/>
        </w:rPr>
      </w:pPr>
      <w:r>
        <w:t xml:space="preserve">V Ústeckém kraji je analyzována nabídka forem cestovního ruchu, </w:t>
      </w:r>
      <w:r w:rsidRPr="00282915">
        <w:rPr>
          <w:lang w:eastAsia="cs-CZ"/>
        </w:rPr>
        <w:t>které nejsou v</w:t>
      </w:r>
      <w:r>
        <w:rPr>
          <w:lang w:eastAsia="cs-CZ"/>
        </w:rPr>
        <w:t xml:space="preserve"> rámci </w:t>
      </w:r>
      <w:r w:rsidRPr="00282915">
        <w:rPr>
          <w:lang w:eastAsia="cs-CZ"/>
        </w:rPr>
        <w:t>kraje územně selektivní.</w:t>
      </w:r>
      <w:r>
        <w:rPr>
          <w:lang w:eastAsia="cs-CZ"/>
        </w:rPr>
        <w:t xml:space="preserve"> Zejména se to týká:</w:t>
      </w:r>
    </w:p>
    <w:p w14:paraId="6300A89F" w14:textId="49B09D2C" w:rsidR="00C57992" w:rsidRDefault="00C57992" w:rsidP="00C57992">
      <w:pPr>
        <w:pStyle w:val="Text"/>
        <w:numPr>
          <w:ilvl w:val="0"/>
          <w:numId w:val="9"/>
        </w:numPr>
        <w:rPr>
          <w:lang w:eastAsia="cs-CZ"/>
        </w:rPr>
      </w:pPr>
      <w:r>
        <w:rPr>
          <w:lang w:eastAsia="cs-CZ"/>
        </w:rPr>
        <w:t xml:space="preserve">Nedostatku prostorů </w:t>
      </w:r>
      <w:r w:rsidRPr="00C57992">
        <w:rPr>
          <w:lang w:eastAsia="cs-CZ"/>
        </w:rPr>
        <w:t>pro pořádání významných mezinárodních kongresových akcií, které jsou v první řadě směrovány do Hlavního města Prahy či Brna, ale potenciál pro pořádání menších konferencí a kongresů tato města nepochybně mají.</w:t>
      </w:r>
    </w:p>
    <w:p w14:paraId="38516E69" w14:textId="2C2B50E9" w:rsidR="00C57992" w:rsidRDefault="00C57992" w:rsidP="00C57992">
      <w:pPr>
        <w:pStyle w:val="Text"/>
        <w:numPr>
          <w:ilvl w:val="0"/>
          <w:numId w:val="9"/>
        </w:numPr>
        <w:rPr>
          <w:lang w:eastAsia="cs-CZ"/>
        </w:rPr>
      </w:pPr>
      <w:r>
        <w:rPr>
          <w:lang w:eastAsia="cs-CZ"/>
        </w:rPr>
        <w:t>Mimo zmíněná města jsou podmínky pro kongresový a konferenční cestovní ruch velice omezená.</w:t>
      </w:r>
    </w:p>
    <w:p w14:paraId="6910FCD2" w14:textId="66B94B0A" w:rsidR="00C57992" w:rsidRPr="00C57992" w:rsidRDefault="00C57992" w:rsidP="00C57992">
      <w:pPr>
        <w:pStyle w:val="Text"/>
        <w:numPr>
          <w:ilvl w:val="0"/>
          <w:numId w:val="9"/>
        </w:numPr>
        <w:rPr>
          <w:lang w:eastAsia="cs-CZ"/>
        </w:rPr>
      </w:pPr>
      <w:r>
        <w:rPr>
          <w:lang w:eastAsia="cs-CZ"/>
        </w:rPr>
        <w:t xml:space="preserve">Pro propagaci dané turistické destinace </w:t>
      </w:r>
      <w:proofErr w:type="gramStart"/>
      <w:r>
        <w:rPr>
          <w:lang w:eastAsia="cs-CZ"/>
        </w:rPr>
        <w:t>slouží</w:t>
      </w:r>
      <w:proofErr w:type="gramEnd"/>
      <w:r>
        <w:rPr>
          <w:lang w:eastAsia="cs-CZ"/>
        </w:rPr>
        <w:t xml:space="preserve"> také film, seriál, </w:t>
      </w:r>
      <w:r>
        <w:rPr>
          <w:rFonts w:eastAsia="Times New Roman" w:cs="Times New Roman"/>
          <w:szCs w:val="24"/>
          <w:lang w:eastAsia="cs-CZ"/>
        </w:rPr>
        <w:t>i</w:t>
      </w:r>
      <w:r w:rsidRPr="00282915">
        <w:rPr>
          <w:rFonts w:eastAsia="Times New Roman" w:cs="Times New Roman"/>
          <w:szCs w:val="24"/>
          <w:lang w:eastAsia="cs-CZ"/>
        </w:rPr>
        <w:t>nformace, fotografie a filmové záznamy</w:t>
      </w:r>
      <w:r>
        <w:rPr>
          <w:rFonts w:eastAsia="Times New Roman" w:cs="Times New Roman"/>
          <w:szCs w:val="24"/>
          <w:lang w:eastAsia="cs-CZ"/>
        </w:rPr>
        <w:t>.</w:t>
      </w:r>
    </w:p>
    <w:p w14:paraId="3E7C74A3" w14:textId="5EEF6871" w:rsidR="00C57992" w:rsidRDefault="00C57992" w:rsidP="00C57992">
      <w:pPr>
        <w:pStyle w:val="Text"/>
        <w:numPr>
          <w:ilvl w:val="0"/>
          <w:numId w:val="9"/>
        </w:numPr>
        <w:rPr>
          <w:lang w:eastAsia="cs-CZ"/>
        </w:rPr>
      </w:pPr>
      <w:r w:rsidRPr="00C57992">
        <w:rPr>
          <w:lang w:eastAsia="cs-CZ"/>
        </w:rPr>
        <w:t>Propagaci Ústeckého kraje jako atraktivní destinaci pro filmová a televizní natáčení zajišťuje Filmová kancelář ÚK.</w:t>
      </w:r>
    </w:p>
    <w:p w14:paraId="7A7F2BD4" w14:textId="72A07DB6" w:rsidR="00DB5B30" w:rsidRDefault="00DB5B30" w:rsidP="00DB5B30">
      <w:pPr>
        <w:pStyle w:val="Nadpis3"/>
        <w:rPr>
          <w:rFonts w:eastAsia="Times New Roman"/>
          <w:lang w:eastAsia="cs-CZ"/>
        </w:rPr>
      </w:pPr>
      <w:r>
        <w:rPr>
          <w:rFonts w:eastAsia="Times New Roman"/>
          <w:lang w:eastAsia="cs-CZ"/>
        </w:rPr>
        <w:t>Základní druhy cestovního ruchu</w:t>
      </w:r>
    </w:p>
    <w:p w14:paraId="3389219B" w14:textId="3777DA2D" w:rsidR="00DB5B30" w:rsidRDefault="009723D2" w:rsidP="00DB5B30">
      <w:pPr>
        <w:pStyle w:val="Odstavecseseznamem"/>
        <w:numPr>
          <w:ilvl w:val="0"/>
          <w:numId w:val="10"/>
        </w:numPr>
        <w:rPr>
          <w:lang w:eastAsia="cs-CZ"/>
        </w:rPr>
      </w:pPr>
      <w:r>
        <w:rPr>
          <w:b/>
          <w:bCs/>
          <w:lang w:eastAsia="cs-CZ"/>
        </w:rPr>
        <w:t>P</w:t>
      </w:r>
      <w:r w:rsidR="00DB5B30" w:rsidRPr="001D6812">
        <w:rPr>
          <w:b/>
          <w:bCs/>
          <w:lang w:eastAsia="cs-CZ"/>
        </w:rPr>
        <w:t>odle geografického hlediska</w:t>
      </w:r>
      <w:r w:rsidR="00DB5B30">
        <w:rPr>
          <w:lang w:eastAsia="cs-CZ"/>
        </w:rPr>
        <w:t xml:space="preserve"> – cestovní ruch je primárně členěn z geografického hlediska na cestovní ruch </w:t>
      </w:r>
      <w:r w:rsidR="00DB5B30" w:rsidRPr="00DB5B30">
        <w:rPr>
          <w:b/>
          <w:bCs/>
          <w:lang w:eastAsia="cs-CZ"/>
        </w:rPr>
        <w:t>domácí a zahraniční</w:t>
      </w:r>
      <w:r w:rsidR="00DB5B30">
        <w:rPr>
          <w:lang w:eastAsia="cs-CZ"/>
        </w:rPr>
        <w:t>.</w:t>
      </w:r>
    </w:p>
    <w:p w14:paraId="799CA5C9" w14:textId="2C34A06C" w:rsidR="00DB5B30" w:rsidRPr="009723D2" w:rsidRDefault="00DB5B30" w:rsidP="009723D2">
      <w:pPr>
        <w:pStyle w:val="Odstavecseseznamem"/>
        <w:numPr>
          <w:ilvl w:val="0"/>
          <w:numId w:val="11"/>
        </w:numPr>
      </w:pPr>
      <w:r w:rsidRPr="009723D2">
        <w:rPr>
          <w:b/>
          <w:bCs/>
        </w:rPr>
        <w:t>Domácí cestovní ruch</w:t>
      </w:r>
      <w:r w:rsidRPr="009723D2">
        <w:t xml:space="preserve"> – souhrn aktivit spojených s účastí občanů daného státu na jeho území.</w:t>
      </w:r>
    </w:p>
    <w:p w14:paraId="2293D53E" w14:textId="699CDD27" w:rsidR="001D6812" w:rsidRDefault="00DB5B30" w:rsidP="009723D2">
      <w:pPr>
        <w:pStyle w:val="Odstavecseseznamem"/>
        <w:numPr>
          <w:ilvl w:val="0"/>
          <w:numId w:val="11"/>
        </w:numPr>
      </w:pPr>
      <w:r w:rsidRPr="009723D2">
        <w:rPr>
          <w:b/>
          <w:bCs/>
        </w:rPr>
        <w:t>Zahraniční cestovní ruch</w:t>
      </w:r>
      <w:r w:rsidRPr="009723D2">
        <w:t xml:space="preserve"> – souhrn aktivit spojených s </w:t>
      </w:r>
      <w:r w:rsidRPr="009723D2">
        <w:rPr>
          <w:b/>
          <w:bCs/>
        </w:rPr>
        <w:t>příjezdovým</w:t>
      </w:r>
      <w:r w:rsidRPr="009723D2">
        <w:t xml:space="preserve"> (zahraniční účastn</w:t>
      </w:r>
      <w:r w:rsidR="009723D2">
        <w:t>í</w:t>
      </w:r>
      <w:r w:rsidRPr="009723D2">
        <w:t xml:space="preserve">ci přijíždějí na území daného státu), </w:t>
      </w:r>
      <w:r w:rsidRPr="009723D2">
        <w:rPr>
          <w:b/>
          <w:bCs/>
        </w:rPr>
        <w:t xml:space="preserve">tranzitním </w:t>
      </w:r>
      <w:r w:rsidR="001D6812" w:rsidRPr="009723D2">
        <w:rPr>
          <w:b/>
          <w:bCs/>
        </w:rPr>
        <w:t>a</w:t>
      </w:r>
      <w:r w:rsidR="009723D2" w:rsidRPr="009723D2">
        <w:rPr>
          <w:b/>
          <w:bCs/>
        </w:rPr>
        <w:t> </w:t>
      </w:r>
      <w:r w:rsidR="001D6812" w:rsidRPr="009723D2">
        <w:rPr>
          <w:b/>
          <w:bCs/>
        </w:rPr>
        <w:t>výjezdovým cestovním ruchem</w:t>
      </w:r>
      <w:r w:rsidR="001D6812" w:rsidRPr="009723D2">
        <w:t xml:space="preserve"> (rezidenti naopak směřují za hranice své země)</w:t>
      </w:r>
    </w:p>
    <w:p w14:paraId="01B1ED50" w14:textId="77777777" w:rsidR="009723D2" w:rsidRDefault="009723D2" w:rsidP="009723D2">
      <w:pPr>
        <w:pStyle w:val="Odstavecseseznamem"/>
        <w:ind w:left="1440"/>
        <w:rPr>
          <w:b/>
          <w:bCs/>
        </w:rPr>
      </w:pPr>
    </w:p>
    <w:p w14:paraId="1F6A15E1" w14:textId="77777777" w:rsidR="009723D2" w:rsidRDefault="009723D2" w:rsidP="009723D2">
      <w:pPr>
        <w:pStyle w:val="Odstavecseseznamem"/>
        <w:ind w:left="1440"/>
        <w:rPr>
          <w:b/>
          <w:bCs/>
        </w:rPr>
      </w:pPr>
    </w:p>
    <w:p w14:paraId="0A0918D5" w14:textId="77777777" w:rsidR="009723D2" w:rsidRPr="009723D2" w:rsidRDefault="009723D2" w:rsidP="009723D2">
      <w:pPr>
        <w:pStyle w:val="Odstavecseseznamem"/>
        <w:ind w:left="1440"/>
      </w:pPr>
    </w:p>
    <w:p w14:paraId="4158E27C" w14:textId="5CAA77F2" w:rsidR="001D6812" w:rsidRPr="001D6812" w:rsidRDefault="001D6812" w:rsidP="001D6812">
      <w:pPr>
        <w:pStyle w:val="Odstavecseseznamem"/>
        <w:numPr>
          <w:ilvl w:val="0"/>
          <w:numId w:val="10"/>
        </w:numPr>
        <w:rPr>
          <w:lang w:eastAsia="cs-CZ"/>
        </w:rPr>
      </w:pPr>
      <w:r>
        <w:rPr>
          <w:b/>
          <w:bCs/>
          <w:lang w:eastAsia="cs-CZ"/>
        </w:rPr>
        <w:t>Členění podle motivu účasti na cestovním ruchu</w:t>
      </w:r>
    </w:p>
    <w:p w14:paraId="7060F780" w14:textId="19177241" w:rsidR="001D6812" w:rsidRDefault="001D6812" w:rsidP="00C81849">
      <w:pPr>
        <w:ind w:left="709"/>
        <w:rPr>
          <w:b/>
          <w:bCs/>
          <w:lang w:eastAsia="cs-CZ"/>
        </w:rPr>
      </w:pPr>
      <w:r>
        <w:rPr>
          <w:lang w:eastAsia="cs-CZ"/>
        </w:rPr>
        <w:t>Rozlišujeme 2 druhy cestovního ruchu,</w:t>
      </w:r>
      <w:r w:rsidR="009723D2">
        <w:rPr>
          <w:lang w:eastAsia="cs-CZ"/>
        </w:rPr>
        <w:t xml:space="preserve"> </w:t>
      </w:r>
      <w:r w:rsidR="009723D2" w:rsidRPr="009723D2">
        <w:rPr>
          <w:b/>
          <w:bCs/>
          <w:lang w:eastAsia="cs-CZ"/>
        </w:rPr>
        <w:t>a)</w:t>
      </w:r>
      <w:r>
        <w:rPr>
          <w:lang w:eastAsia="cs-CZ"/>
        </w:rPr>
        <w:t xml:space="preserve"> </w:t>
      </w:r>
      <w:r w:rsidRPr="001D6812">
        <w:rPr>
          <w:b/>
          <w:bCs/>
          <w:lang w:eastAsia="cs-CZ"/>
        </w:rPr>
        <w:t>cestovní ruch uskutečňovaný v rámci volného času</w:t>
      </w:r>
      <w:r>
        <w:rPr>
          <w:lang w:eastAsia="cs-CZ"/>
        </w:rPr>
        <w:t xml:space="preserve"> </w:t>
      </w:r>
      <w:r w:rsidR="009723D2" w:rsidRPr="009723D2">
        <w:rPr>
          <w:b/>
          <w:bCs/>
          <w:lang w:eastAsia="cs-CZ"/>
        </w:rPr>
        <w:t>b)</w:t>
      </w:r>
      <w:r w:rsidR="009723D2">
        <w:rPr>
          <w:lang w:eastAsia="cs-CZ"/>
        </w:rPr>
        <w:t xml:space="preserve"> </w:t>
      </w:r>
      <w:r w:rsidRPr="001D6812">
        <w:rPr>
          <w:b/>
          <w:bCs/>
          <w:lang w:eastAsia="cs-CZ"/>
        </w:rPr>
        <w:t>cestovní ruch zahrnující obchodní a služební cesty</w:t>
      </w:r>
      <w:r>
        <w:rPr>
          <w:b/>
          <w:bCs/>
          <w:lang w:eastAsia="cs-CZ"/>
        </w:rPr>
        <w:t>.</w:t>
      </w:r>
    </w:p>
    <w:p w14:paraId="56326B85" w14:textId="77777777" w:rsidR="00C81849" w:rsidRDefault="00C81849" w:rsidP="00C81849">
      <w:pPr>
        <w:ind w:left="709"/>
        <w:rPr>
          <w:b/>
          <w:bCs/>
          <w:lang w:eastAsia="cs-CZ"/>
        </w:rPr>
      </w:pPr>
    </w:p>
    <w:p w14:paraId="536F46A8" w14:textId="4A427D2F" w:rsidR="001D6812" w:rsidRPr="001D6812" w:rsidRDefault="009723D2" w:rsidP="001D6812">
      <w:pPr>
        <w:pStyle w:val="Odstavecseseznamem"/>
        <w:numPr>
          <w:ilvl w:val="0"/>
          <w:numId w:val="10"/>
        </w:numPr>
        <w:rPr>
          <w:lang w:eastAsia="cs-CZ"/>
        </w:rPr>
      </w:pPr>
      <w:r>
        <w:rPr>
          <w:b/>
          <w:bCs/>
          <w:lang w:eastAsia="cs-CZ"/>
        </w:rPr>
        <w:t>P</w:t>
      </w:r>
      <w:r w:rsidR="001D6812">
        <w:rPr>
          <w:b/>
          <w:bCs/>
          <w:lang w:eastAsia="cs-CZ"/>
        </w:rPr>
        <w:t>odle časového hlediska</w:t>
      </w:r>
    </w:p>
    <w:p w14:paraId="14249FC2" w14:textId="4C40B529" w:rsidR="001D6812" w:rsidRDefault="001D6812" w:rsidP="009723D2">
      <w:pPr>
        <w:pStyle w:val="Odstavecseseznamem"/>
        <w:numPr>
          <w:ilvl w:val="0"/>
          <w:numId w:val="13"/>
        </w:numPr>
        <w:rPr>
          <w:lang w:eastAsia="cs-CZ"/>
        </w:rPr>
      </w:pPr>
      <w:r w:rsidRPr="009723D2">
        <w:rPr>
          <w:b/>
          <w:bCs/>
          <w:lang w:eastAsia="cs-CZ"/>
        </w:rPr>
        <w:t>Krátkodobý cestovní ruch</w:t>
      </w:r>
      <w:r>
        <w:rPr>
          <w:lang w:eastAsia="cs-CZ"/>
        </w:rPr>
        <w:t xml:space="preserve"> – pobyt mimo bydliště </w:t>
      </w:r>
      <w:proofErr w:type="gramStart"/>
      <w:r>
        <w:rPr>
          <w:lang w:eastAsia="cs-CZ"/>
        </w:rPr>
        <w:t>nepřekročí</w:t>
      </w:r>
      <w:proofErr w:type="gramEnd"/>
      <w:r>
        <w:rPr>
          <w:lang w:eastAsia="cs-CZ"/>
        </w:rPr>
        <w:t xml:space="preserve"> 3 dny (maximálně 2 noci)</w:t>
      </w:r>
      <w:r w:rsidR="009723D2">
        <w:rPr>
          <w:lang w:eastAsia="cs-CZ"/>
        </w:rPr>
        <w:t>.</w:t>
      </w:r>
    </w:p>
    <w:p w14:paraId="7AF0CBA1" w14:textId="6972C2CE" w:rsidR="001D6812" w:rsidRDefault="001D6812" w:rsidP="009723D2">
      <w:pPr>
        <w:pStyle w:val="Odstavecseseznamem"/>
        <w:numPr>
          <w:ilvl w:val="0"/>
          <w:numId w:val="13"/>
        </w:numPr>
        <w:rPr>
          <w:lang w:eastAsia="cs-CZ"/>
        </w:rPr>
      </w:pPr>
      <w:r w:rsidRPr="00C81849">
        <w:rPr>
          <w:b/>
          <w:bCs/>
          <w:lang w:eastAsia="cs-CZ"/>
        </w:rPr>
        <w:t>Dlouhodobý cestovní ruch</w:t>
      </w:r>
      <w:r>
        <w:rPr>
          <w:lang w:eastAsia="cs-CZ"/>
        </w:rPr>
        <w:t xml:space="preserve"> – pobyt mimo bydliště je delší než 3 dny, ale </w:t>
      </w:r>
      <w:proofErr w:type="gramStart"/>
      <w:r>
        <w:rPr>
          <w:lang w:eastAsia="cs-CZ"/>
        </w:rPr>
        <w:t>nepřekročí</w:t>
      </w:r>
      <w:proofErr w:type="gramEnd"/>
      <w:r>
        <w:rPr>
          <w:lang w:eastAsia="cs-CZ"/>
        </w:rPr>
        <w:t xml:space="preserve"> půl roku</w:t>
      </w:r>
      <w:r w:rsidR="009723D2">
        <w:rPr>
          <w:lang w:eastAsia="cs-CZ"/>
        </w:rPr>
        <w:t>.</w:t>
      </w:r>
    </w:p>
    <w:p w14:paraId="1F23DAB3" w14:textId="1E24671E" w:rsidR="001D6812" w:rsidRPr="001D6812" w:rsidRDefault="001D6812" w:rsidP="009723D2">
      <w:pPr>
        <w:pStyle w:val="Odstavecseseznamem"/>
        <w:numPr>
          <w:ilvl w:val="0"/>
          <w:numId w:val="13"/>
        </w:numPr>
        <w:rPr>
          <w:lang w:eastAsia="cs-CZ"/>
        </w:rPr>
      </w:pPr>
      <w:r w:rsidRPr="009723D2">
        <w:rPr>
          <w:b/>
          <w:bCs/>
          <w:lang w:eastAsia="cs-CZ"/>
        </w:rPr>
        <w:t>Jednodenní pobyty bez přenocování</w:t>
      </w:r>
      <w:r>
        <w:rPr>
          <w:lang w:eastAsia="cs-CZ"/>
        </w:rPr>
        <w:t xml:space="preserve"> </w:t>
      </w:r>
      <w:r w:rsidR="00C81849">
        <w:rPr>
          <w:lang w:eastAsia="cs-CZ"/>
        </w:rPr>
        <w:t>–</w:t>
      </w:r>
      <w:r>
        <w:rPr>
          <w:lang w:eastAsia="cs-CZ"/>
        </w:rPr>
        <w:t xml:space="preserve"> </w:t>
      </w:r>
      <w:r w:rsidR="00C81849">
        <w:rPr>
          <w:lang w:eastAsia="cs-CZ"/>
        </w:rPr>
        <w:t>takové pobyty nejsou zahrnovány ve statistikách cestovního ruchu, které vycházejí z údajů ubytovacích zařízení.</w:t>
      </w:r>
    </w:p>
    <w:p w14:paraId="729E0512" w14:textId="77777777" w:rsidR="001D6812" w:rsidRPr="001D6812" w:rsidRDefault="001D6812" w:rsidP="001D6812">
      <w:pPr>
        <w:ind w:left="709"/>
        <w:rPr>
          <w:b/>
          <w:bCs/>
          <w:lang w:eastAsia="cs-CZ"/>
        </w:rPr>
      </w:pPr>
    </w:p>
    <w:p w14:paraId="0D95C320" w14:textId="77777777" w:rsidR="00DB5B30" w:rsidRPr="00DB5B30" w:rsidRDefault="00DB5B30" w:rsidP="00DB5B30">
      <w:pPr>
        <w:ind w:left="360"/>
        <w:rPr>
          <w:lang w:eastAsia="cs-CZ"/>
        </w:rPr>
      </w:pPr>
    </w:p>
    <w:p w14:paraId="11732A8D" w14:textId="77777777" w:rsidR="00DB5B30" w:rsidRPr="00DB5B30" w:rsidRDefault="00DB5B30" w:rsidP="00DB5B30">
      <w:pPr>
        <w:rPr>
          <w:lang w:eastAsia="cs-CZ"/>
        </w:rPr>
      </w:pPr>
    </w:p>
    <w:p w14:paraId="79FC3A82" w14:textId="3985DB66" w:rsidR="00C57992" w:rsidRPr="00C57992" w:rsidRDefault="00C57992" w:rsidP="00C57992">
      <w:pPr>
        <w:pStyle w:val="Text"/>
      </w:pPr>
    </w:p>
    <w:p w14:paraId="6FEF4340" w14:textId="3D7320AE" w:rsidR="006F2411" w:rsidRPr="00CB11DF" w:rsidRDefault="006F2411" w:rsidP="004F005A">
      <w:pPr>
        <w:pStyle w:val="Text"/>
      </w:pPr>
      <w:r>
        <w:br w:type="page"/>
      </w:r>
    </w:p>
    <w:p w14:paraId="4E0A6CC0" w14:textId="77777777" w:rsidR="006F2411" w:rsidRDefault="006F2411" w:rsidP="00F02622">
      <w:pPr>
        <w:pStyle w:val="Text"/>
      </w:pPr>
    </w:p>
    <w:p w14:paraId="00FAE51C" w14:textId="77777777" w:rsidR="006F2411" w:rsidRDefault="006F2411" w:rsidP="00F02622">
      <w:pPr>
        <w:pStyle w:val="Text"/>
      </w:pPr>
    </w:p>
    <w:p w14:paraId="3434111B" w14:textId="77777777" w:rsidR="006F2411" w:rsidRDefault="006F2411" w:rsidP="00F02622">
      <w:pPr>
        <w:pStyle w:val="Text"/>
      </w:pPr>
    </w:p>
    <w:p w14:paraId="4C80F98C" w14:textId="77777777" w:rsidR="006F2411" w:rsidRDefault="006F2411" w:rsidP="00F02622">
      <w:pPr>
        <w:pStyle w:val="Text"/>
      </w:pPr>
    </w:p>
    <w:p w14:paraId="0AF252CE" w14:textId="77777777" w:rsidR="006F2411" w:rsidRDefault="006F2411">
      <w:pPr>
        <w:spacing w:after="200" w:line="276" w:lineRule="auto"/>
      </w:pPr>
      <w:r>
        <w:br w:type="page"/>
      </w:r>
    </w:p>
    <w:p w14:paraId="0D5F6A07" w14:textId="77777777" w:rsidR="006F2411" w:rsidRDefault="006F2411" w:rsidP="006F2411">
      <w:pPr>
        <w:pStyle w:val="Nadpis1"/>
      </w:pPr>
      <w:bookmarkStart w:id="7" w:name="_Toc151457931"/>
      <w:r>
        <w:lastRenderedPageBreak/>
        <w:t>Závěr</w:t>
      </w:r>
      <w:bookmarkEnd w:id="7"/>
    </w:p>
    <w:p w14:paraId="20734312" w14:textId="77777777" w:rsidR="006F2411" w:rsidRDefault="006F2411" w:rsidP="00F02622">
      <w:pPr>
        <w:pStyle w:val="Text"/>
      </w:pPr>
    </w:p>
    <w:p w14:paraId="00E0C9AF" w14:textId="4A3411AD" w:rsidR="006F2411" w:rsidRDefault="00F174D4" w:rsidP="00F02622">
      <w:pPr>
        <w:pStyle w:val="Text"/>
      </w:pPr>
      <w:r>
        <w:t xml:space="preserve">Název. online. cit. Dostupné z: </w:t>
      </w:r>
    </w:p>
    <w:p w14:paraId="1AC4E77C" w14:textId="233479E3" w:rsidR="00726C0F" w:rsidRDefault="00726C0F" w:rsidP="00F02622">
      <w:pPr>
        <w:pStyle w:val="Text"/>
      </w:pPr>
      <w:r>
        <w:t xml:space="preserve">Název práce dokumentu, online do hranaté závorky, </w:t>
      </w:r>
      <w:r w:rsidR="00F428DA">
        <w:t>datum,</w:t>
      </w:r>
      <w:r>
        <w:t xml:space="preserve"> kdy to píšu, webová adresa</w:t>
      </w:r>
    </w:p>
    <w:p w14:paraId="7D5F1F88" w14:textId="5519B0C2" w:rsidR="00726C0F" w:rsidRDefault="00726C0F" w:rsidP="00F02622">
      <w:pPr>
        <w:pStyle w:val="Text"/>
      </w:pPr>
      <w:r>
        <w:t>Upravit citace</w:t>
      </w:r>
    </w:p>
    <w:p w14:paraId="4A5182C7" w14:textId="205A4799" w:rsidR="00726C0F" w:rsidRDefault="00726C0F" w:rsidP="00F02622">
      <w:pPr>
        <w:pStyle w:val="Text"/>
      </w:pPr>
      <w:r>
        <w:t xml:space="preserve">A na konci </w:t>
      </w:r>
      <w:r w:rsidR="00F428DA">
        <w:t>ř</w:t>
      </w:r>
      <w:r>
        <w:t>ádků</w:t>
      </w:r>
    </w:p>
    <w:p w14:paraId="4AA5DE45" w14:textId="77777777" w:rsidR="006F2411" w:rsidRDefault="006F2411" w:rsidP="00F02622">
      <w:pPr>
        <w:pStyle w:val="Text"/>
      </w:pPr>
    </w:p>
    <w:p w14:paraId="584CD089" w14:textId="77777777" w:rsidR="006F2411" w:rsidRDefault="006F2411">
      <w:pPr>
        <w:spacing w:after="200" w:line="276" w:lineRule="auto"/>
      </w:pPr>
      <w:r>
        <w:br w:type="page"/>
      </w:r>
    </w:p>
    <w:p w14:paraId="15E90A6A" w14:textId="73B1CC77" w:rsidR="006F2411" w:rsidRDefault="00666159" w:rsidP="00666159">
      <w:pPr>
        <w:pStyle w:val="Nadpis1"/>
      </w:pPr>
      <w:bookmarkStart w:id="8" w:name="_Toc151457932"/>
      <w:proofErr w:type="spellStart"/>
      <w:r>
        <w:lastRenderedPageBreak/>
        <w:t>Summary</w:t>
      </w:r>
      <w:bookmarkEnd w:id="8"/>
      <w:proofErr w:type="spellEnd"/>
    </w:p>
    <w:p w14:paraId="2841348A" w14:textId="77777777" w:rsidR="006F2411" w:rsidRDefault="006F2411" w:rsidP="00F02622">
      <w:pPr>
        <w:pStyle w:val="Text"/>
      </w:pPr>
    </w:p>
    <w:p w14:paraId="6889562A" w14:textId="77777777" w:rsidR="006F2411" w:rsidRDefault="006F2411" w:rsidP="00F02622">
      <w:pPr>
        <w:pStyle w:val="Text"/>
      </w:pPr>
    </w:p>
    <w:p w14:paraId="77BB86C2" w14:textId="77777777" w:rsidR="006F2411" w:rsidRDefault="006F2411">
      <w:pPr>
        <w:spacing w:after="200" w:line="276" w:lineRule="auto"/>
      </w:pPr>
      <w:r>
        <w:br w:type="page"/>
      </w:r>
    </w:p>
    <w:p w14:paraId="702DCA31" w14:textId="77777777" w:rsidR="006F2411" w:rsidRDefault="00E14BA2" w:rsidP="006F2411">
      <w:pPr>
        <w:pStyle w:val="Nadpis1"/>
      </w:pPr>
      <w:bookmarkStart w:id="9" w:name="_Toc151457933"/>
      <w:r>
        <w:lastRenderedPageBreak/>
        <w:t>Použité zdroje</w:t>
      </w:r>
      <w:bookmarkEnd w:id="9"/>
    </w:p>
    <w:p w14:paraId="27B2B49C" w14:textId="77777777" w:rsidR="006F2411" w:rsidRPr="00E14BA2" w:rsidRDefault="00E14BA2" w:rsidP="00E14BA2">
      <w:pPr>
        <w:pStyle w:val="Text"/>
        <w:numPr>
          <w:ilvl w:val="0"/>
          <w:numId w:val="3"/>
        </w:numPr>
        <w:ind w:left="357" w:hanging="357"/>
      </w:pPr>
      <w:r w:rsidRPr="00E14BA2">
        <w:t>Odborná literatura</w:t>
      </w:r>
    </w:p>
    <w:p w14:paraId="0DC7936D" w14:textId="77777777" w:rsidR="00E14BA2" w:rsidRPr="00E14BA2" w:rsidRDefault="00E14BA2" w:rsidP="00E14BA2">
      <w:pPr>
        <w:pStyle w:val="Text"/>
      </w:pPr>
    </w:p>
    <w:p w14:paraId="3C6F6C67" w14:textId="77777777" w:rsidR="00E14BA2" w:rsidRPr="00E14BA2" w:rsidRDefault="00E14BA2" w:rsidP="00E14BA2">
      <w:pPr>
        <w:pStyle w:val="Text"/>
        <w:numPr>
          <w:ilvl w:val="0"/>
          <w:numId w:val="3"/>
        </w:numPr>
        <w:ind w:left="357" w:hanging="357"/>
      </w:pPr>
      <w:r w:rsidRPr="00E14BA2">
        <w:t>Zdroje</w:t>
      </w:r>
    </w:p>
    <w:p w14:paraId="199E80EA" w14:textId="77777777" w:rsidR="006F2411" w:rsidRDefault="006F2411" w:rsidP="00F02622">
      <w:pPr>
        <w:pStyle w:val="Text"/>
      </w:pPr>
    </w:p>
    <w:p w14:paraId="70C44E26" w14:textId="77777777" w:rsidR="006F2411" w:rsidRDefault="006F2411" w:rsidP="00F02622">
      <w:pPr>
        <w:pStyle w:val="Text"/>
      </w:pPr>
    </w:p>
    <w:p w14:paraId="35F6EA09" w14:textId="77777777" w:rsidR="006F2411" w:rsidRDefault="006F2411" w:rsidP="00F02622">
      <w:pPr>
        <w:pStyle w:val="Text"/>
      </w:pPr>
    </w:p>
    <w:p w14:paraId="5C7D3A34" w14:textId="77777777" w:rsidR="006F2411" w:rsidRDefault="006F2411" w:rsidP="006F2411"/>
    <w:p w14:paraId="4B2EBC0D" w14:textId="77777777" w:rsidR="006F2411" w:rsidRDefault="006F2411" w:rsidP="006F2411">
      <w:pPr>
        <w:sectPr w:rsidR="006F2411" w:rsidSect="00B83C94">
          <w:footerReference w:type="default" r:id="rId8"/>
          <w:pgSz w:w="11906" w:h="16838" w:code="9"/>
          <w:pgMar w:top="1701" w:right="1418" w:bottom="1701" w:left="1985" w:header="454" w:footer="454" w:gutter="0"/>
          <w:cols w:space="708"/>
          <w:docGrid w:linePitch="360"/>
        </w:sectPr>
      </w:pPr>
    </w:p>
    <w:p w14:paraId="5AF10C6C" w14:textId="77777777" w:rsidR="006F2411" w:rsidRDefault="006F2411" w:rsidP="006F2411">
      <w:pPr>
        <w:pStyle w:val="Nadpis1"/>
      </w:pPr>
      <w:bookmarkStart w:id="10" w:name="_Toc151457934"/>
      <w:r>
        <w:lastRenderedPageBreak/>
        <w:t>Přílohy</w:t>
      </w:r>
      <w:bookmarkEnd w:id="10"/>
    </w:p>
    <w:p w14:paraId="6C7672EF" w14:textId="77777777" w:rsidR="006F7B28" w:rsidRDefault="006F7B28" w:rsidP="006F7B28">
      <w:pPr>
        <w:pStyle w:val="Text"/>
      </w:pPr>
      <w:r>
        <w:t xml:space="preserve">Příloha č. 1 – </w:t>
      </w:r>
      <w:proofErr w:type="spellStart"/>
      <w:r>
        <w:t>xxx</w:t>
      </w:r>
      <w:proofErr w:type="spellEnd"/>
    </w:p>
    <w:p w14:paraId="172423A7" w14:textId="77777777" w:rsidR="006F7B28" w:rsidRDefault="006F7B28" w:rsidP="006F7B28">
      <w:pPr>
        <w:pStyle w:val="Text"/>
      </w:pPr>
    </w:p>
    <w:p w14:paraId="607875A3" w14:textId="77777777" w:rsidR="006F7B28" w:rsidRDefault="006F7B28" w:rsidP="006F7B28">
      <w:pPr>
        <w:pStyle w:val="Text"/>
      </w:pPr>
    </w:p>
    <w:p w14:paraId="0845E25B" w14:textId="77777777" w:rsidR="006F7B28" w:rsidRDefault="006F7B28" w:rsidP="006F7B28">
      <w:pPr>
        <w:pStyle w:val="Text"/>
        <w:sectPr w:rsidR="006F7B28" w:rsidSect="00B83C94">
          <w:pgSz w:w="11906" w:h="16838" w:code="9"/>
          <w:pgMar w:top="1701" w:right="1418" w:bottom="1701" w:left="1985" w:header="454" w:footer="454" w:gutter="0"/>
          <w:cols w:space="708"/>
          <w:docGrid w:linePitch="360"/>
        </w:sectPr>
      </w:pPr>
    </w:p>
    <w:p w14:paraId="7C09855C" w14:textId="77777777" w:rsidR="006F7B28" w:rsidRPr="006F7B28" w:rsidRDefault="006F7B28" w:rsidP="006F7B28">
      <w:pPr>
        <w:pStyle w:val="Text"/>
      </w:pPr>
    </w:p>
    <w:sectPr w:rsidR="006F7B28" w:rsidRPr="006F7B28" w:rsidSect="00B83C94">
      <w:footerReference w:type="default" r:id="rId9"/>
      <w:pgSz w:w="11906" w:h="16838" w:code="9"/>
      <w:pgMar w:top="1701" w:right="1418" w:bottom="1701" w:left="1985"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320C" w14:textId="77777777" w:rsidR="00E25074" w:rsidRDefault="00E25074" w:rsidP="00F05864">
      <w:pPr>
        <w:spacing w:line="240" w:lineRule="auto"/>
      </w:pPr>
      <w:r>
        <w:separator/>
      </w:r>
    </w:p>
  </w:endnote>
  <w:endnote w:type="continuationSeparator" w:id="0">
    <w:p w14:paraId="63605608" w14:textId="77777777" w:rsidR="00E25074" w:rsidRDefault="00E25074" w:rsidP="00F058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07301"/>
      <w:docPartObj>
        <w:docPartGallery w:val="Page Numbers (Bottom of Page)"/>
        <w:docPartUnique/>
      </w:docPartObj>
    </w:sdtPr>
    <w:sdtEndPr>
      <w:rPr>
        <w:rFonts w:cs="Times New Roman"/>
        <w:sz w:val="22"/>
      </w:rPr>
    </w:sdtEndPr>
    <w:sdtContent>
      <w:p w14:paraId="07DEABBD" w14:textId="77777777" w:rsidR="00F05864" w:rsidRPr="00B83C94" w:rsidRDefault="00F05864" w:rsidP="00CE6D58">
        <w:pPr>
          <w:pStyle w:val="Zpat"/>
          <w:jc w:val="center"/>
          <w:rPr>
            <w:rFonts w:cs="Times New Roman"/>
            <w:sz w:val="22"/>
          </w:rPr>
        </w:pPr>
        <w:r w:rsidRPr="00B83C94">
          <w:rPr>
            <w:rFonts w:cs="Times New Roman"/>
            <w:sz w:val="22"/>
          </w:rPr>
          <w:fldChar w:fldCharType="begin"/>
        </w:r>
        <w:r w:rsidRPr="00B83C94">
          <w:rPr>
            <w:rFonts w:cs="Times New Roman"/>
            <w:sz w:val="22"/>
          </w:rPr>
          <w:instrText>PAGE   \* MERGEFORMAT</w:instrText>
        </w:r>
        <w:r w:rsidRPr="00B83C94">
          <w:rPr>
            <w:rFonts w:cs="Times New Roman"/>
            <w:sz w:val="22"/>
          </w:rPr>
          <w:fldChar w:fldCharType="separate"/>
        </w:r>
        <w:r w:rsidR="00FF2D62">
          <w:rPr>
            <w:rFonts w:cs="Times New Roman"/>
            <w:noProof/>
            <w:sz w:val="22"/>
          </w:rPr>
          <w:t>11</w:t>
        </w:r>
        <w:r w:rsidRPr="00B83C94">
          <w:rPr>
            <w:rFonts w:cs="Times New Roman"/>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805A" w14:textId="77777777" w:rsidR="006F7B28" w:rsidRPr="00B83C94" w:rsidRDefault="006F7B28" w:rsidP="00CE6D58">
    <w:pPr>
      <w:pStyle w:val="Zpat"/>
      <w:jc w:val="center"/>
      <w:rPr>
        <w:rFonts w:cs="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8E4F" w14:textId="77777777" w:rsidR="00E25074" w:rsidRDefault="00E25074" w:rsidP="00F05864">
      <w:pPr>
        <w:spacing w:line="240" w:lineRule="auto"/>
      </w:pPr>
      <w:r>
        <w:separator/>
      </w:r>
    </w:p>
  </w:footnote>
  <w:footnote w:type="continuationSeparator" w:id="0">
    <w:p w14:paraId="78636A2E" w14:textId="77777777" w:rsidR="00E25074" w:rsidRDefault="00E25074" w:rsidP="00F05864">
      <w:pPr>
        <w:spacing w:line="240" w:lineRule="auto"/>
      </w:pPr>
      <w:r>
        <w:continuationSeparator/>
      </w:r>
    </w:p>
  </w:footnote>
  <w:footnote w:id="1">
    <w:p w14:paraId="75415F9E" w14:textId="77777777" w:rsidR="00EE0552" w:rsidRDefault="00CB11DF" w:rsidP="00CB11DF">
      <w:pPr>
        <w:pStyle w:val="Textpoznpodarou"/>
      </w:pPr>
      <w:r>
        <w:rPr>
          <w:rStyle w:val="Znakapoznpodarou"/>
        </w:rPr>
        <w:footnoteRef/>
      </w:r>
      <w:r>
        <w:t xml:space="preserve"> </w:t>
      </w:r>
      <w:r w:rsidR="00A82F98">
        <w:t>PÁSKOVÁ</w:t>
      </w:r>
      <w:r w:rsidRPr="005653BA">
        <w:t xml:space="preserve">, </w:t>
      </w:r>
      <w:r w:rsidR="00A82F98">
        <w:t>M., ZELENKA, J.</w:t>
      </w:r>
      <w:r>
        <w:t xml:space="preserve"> </w:t>
      </w:r>
      <w:r w:rsidRPr="00C81994">
        <w:rPr>
          <w:i/>
          <w:iCs/>
        </w:rPr>
        <w:t>Cestovní ruch výkladový slovník</w:t>
      </w:r>
      <w:r w:rsidR="0045147E">
        <w:rPr>
          <w:i/>
          <w:iCs/>
        </w:rPr>
        <w:t>.</w:t>
      </w:r>
      <w:r w:rsidR="00951ED1">
        <w:rPr>
          <w:i/>
          <w:iCs/>
        </w:rPr>
        <w:t xml:space="preserve"> </w:t>
      </w:r>
      <w:r w:rsidR="00951ED1" w:rsidRPr="0045147E">
        <w:t>1. vyd.: Ministerstvo pro místní rozvoj</w:t>
      </w:r>
      <w:r w:rsidR="0093350C" w:rsidRPr="0045147E">
        <w:t>,</w:t>
      </w:r>
      <w:r w:rsidR="00951ED1" w:rsidRPr="0045147E">
        <w:t xml:space="preserve"> 2002.</w:t>
      </w:r>
    </w:p>
    <w:p w14:paraId="1BFFD90E" w14:textId="67FE1D1E" w:rsidR="00CB11DF" w:rsidRDefault="00CB11DF">
      <w:pPr>
        <w:pStyle w:val="Textpoznpodarou"/>
      </w:pPr>
      <w:r w:rsidRPr="0045147E">
        <w:t xml:space="preserve"> ISBN </w:t>
      </w:r>
      <w:proofErr w:type="spellStart"/>
      <w:r w:rsidR="0045147E">
        <w:t>neuvedeno</w:t>
      </w:r>
      <w:r w:rsidRPr="0045147E">
        <w:t>.s</w:t>
      </w:r>
      <w:proofErr w:type="spellEnd"/>
      <w:r w:rsidRPr="0045147E">
        <w:t>. 6.</w:t>
      </w:r>
    </w:p>
  </w:footnote>
  <w:footnote w:id="2">
    <w:p w14:paraId="0FADB73C" w14:textId="47286A28" w:rsidR="005653BA" w:rsidRDefault="00BC28E4">
      <w:pPr>
        <w:pStyle w:val="Textpoznpodarou"/>
      </w:pPr>
      <w:r>
        <w:rPr>
          <w:rStyle w:val="Znakapoznpodarou"/>
        </w:rPr>
        <w:footnoteRef/>
      </w:r>
      <w:r>
        <w:t xml:space="preserve"> </w:t>
      </w:r>
      <w:r w:rsidR="006D453B">
        <w:t>LOCHMANNOVÁ, A.,</w:t>
      </w:r>
      <w:r w:rsidR="005653BA">
        <w:t xml:space="preserve"> </w:t>
      </w:r>
      <w:r w:rsidR="005653BA" w:rsidRPr="00C81994">
        <w:rPr>
          <w:i/>
          <w:iCs/>
        </w:rPr>
        <w:t>Cestovní ruch,</w:t>
      </w:r>
      <w:r w:rsidR="0093350C">
        <w:rPr>
          <w:i/>
          <w:iCs/>
        </w:rPr>
        <w:t xml:space="preserve"> 1. vyd. </w:t>
      </w:r>
      <w:proofErr w:type="spellStart"/>
      <w:r w:rsidR="0093350C">
        <w:rPr>
          <w:i/>
          <w:iCs/>
        </w:rPr>
        <w:t>Computer</w:t>
      </w:r>
      <w:proofErr w:type="spellEnd"/>
      <w:r w:rsidR="0093350C">
        <w:rPr>
          <w:i/>
          <w:iCs/>
        </w:rPr>
        <w:t xml:space="preserve"> Media s.r.o., 2015</w:t>
      </w:r>
      <w:r w:rsidR="005653BA" w:rsidRPr="00C81994">
        <w:rPr>
          <w:i/>
          <w:iCs/>
        </w:rPr>
        <w:t xml:space="preserve"> ISBN 978-80-7402-216-6</w:t>
      </w:r>
      <w:r w:rsidR="005653BA">
        <w:t>. s. 8.</w:t>
      </w:r>
    </w:p>
    <w:p w14:paraId="112B66AD" w14:textId="77777777" w:rsidR="00BC28E4" w:rsidRDefault="00BC28E4">
      <w:pPr>
        <w:pStyle w:val="Textpoznpodarou"/>
      </w:pPr>
    </w:p>
  </w:footnote>
  <w:footnote w:id="3">
    <w:p w14:paraId="62D93FAE" w14:textId="5A73FB58" w:rsidR="0089734A" w:rsidRDefault="0089734A">
      <w:pPr>
        <w:pStyle w:val="Textpoznpodarou"/>
      </w:pPr>
      <w:r>
        <w:rPr>
          <w:rStyle w:val="Znakapoznpodarou"/>
        </w:rPr>
        <w:footnoteRef/>
      </w:r>
      <w:r>
        <w:t xml:space="preserve"> Strategie rozvoje cestovního ruchu v regionu Dolní Poohří. </w:t>
      </w:r>
      <w:r w:rsidRPr="0089734A">
        <w:t xml:space="preserve">[online]. </w:t>
      </w:r>
      <w:r>
        <w:t xml:space="preserve">[cit. 2023-11-20]. Dostupné z: </w:t>
      </w:r>
      <w:r w:rsidRPr="0089734A">
        <w:t>https://www.dolnipoohri.cz/wp-content/uploads/2023/02/Navrh-strategie-destinace-2023-2028.pdf</w:t>
      </w:r>
      <w:r w:rsidR="0003771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A8B"/>
    <w:multiLevelType w:val="hybridMultilevel"/>
    <w:tmpl w:val="A052E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920BA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CA7F76"/>
    <w:multiLevelType w:val="hybridMultilevel"/>
    <w:tmpl w:val="4B2659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080A06"/>
    <w:multiLevelType w:val="hybridMultilevel"/>
    <w:tmpl w:val="6D861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DDF4C80"/>
    <w:multiLevelType w:val="hybridMultilevel"/>
    <w:tmpl w:val="83A823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42075900"/>
    <w:multiLevelType w:val="hybridMultilevel"/>
    <w:tmpl w:val="21E80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450DDF"/>
    <w:multiLevelType w:val="hybridMultilevel"/>
    <w:tmpl w:val="AA9824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2D5030E"/>
    <w:multiLevelType w:val="hybridMultilevel"/>
    <w:tmpl w:val="D83E7D4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5A6A564B"/>
    <w:multiLevelType w:val="hybridMultilevel"/>
    <w:tmpl w:val="3DC4DF7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5E5D4E78"/>
    <w:multiLevelType w:val="hybridMultilevel"/>
    <w:tmpl w:val="547C74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AD7D78"/>
    <w:multiLevelType w:val="hybridMultilevel"/>
    <w:tmpl w:val="811CA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792163E"/>
    <w:multiLevelType w:val="hybridMultilevel"/>
    <w:tmpl w:val="DDFE1E0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7028029D"/>
    <w:multiLevelType w:val="hybridMultilevel"/>
    <w:tmpl w:val="ED323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8A81338"/>
    <w:multiLevelType w:val="hybridMultilevel"/>
    <w:tmpl w:val="DD2091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4299753">
    <w:abstractNumId w:val="1"/>
  </w:num>
  <w:num w:numId="2" w16cid:durableId="721557219">
    <w:abstractNumId w:val="13"/>
  </w:num>
  <w:num w:numId="3" w16cid:durableId="297612098">
    <w:abstractNumId w:val="0"/>
  </w:num>
  <w:num w:numId="4" w16cid:durableId="1492672305">
    <w:abstractNumId w:val="9"/>
  </w:num>
  <w:num w:numId="5" w16cid:durableId="1516185673">
    <w:abstractNumId w:val="5"/>
  </w:num>
  <w:num w:numId="6" w16cid:durableId="1481730281">
    <w:abstractNumId w:val="12"/>
  </w:num>
  <w:num w:numId="7" w16cid:durableId="1756318750">
    <w:abstractNumId w:val="11"/>
  </w:num>
  <w:num w:numId="8" w16cid:durableId="797837764">
    <w:abstractNumId w:val="10"/>
  </w:num>
  <w:num w:numId="9" w16cid:durableId="2091540506">
    <w:abstractNumId w:val="2"/>
  </w:num>
  <w:num w:numId="10" w16cid:durableId="1035161388">
    <w:abstractNumId w:val="3"/>
  </w:num>
  <w:num w:numId="11" w16cid:durableId="390925363">
    <w:abstractNumId w:val="4"/>
  </w:num>
  <w:num w:numId="12" w16cid:durableId="369765977">
    <w:abstractNumId w:val="6"/>
  </w:num>
  <w:num w:numId="13" w16cid:durableId="1279872710">
    <w:abstractNumId w:val="8"/>
  </w:num>
  <w:num w:numId="14" w16cid:durableId="17640647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64"/>
    <w:rsid w:val="00005503"/>
    <w:rsid w:val="00013F29"/>
    <w:rsid w:val="00037719"/>
    <w:rsid w:val="000A4A7F"/>
    <w:rsid w:val="000C1B5F"/>
    <w:rsid w:val="00114F46"/>
    <w:rsid w:val="00162FD9"/>
    <w:rsid w:val="001964FA"/>
    <w:rsid w:val="001A2C40"/>
    <w:rsid w:val="001A5058"/>
    <w:rsid w:val="001B78DB"/>
    <w:rsid w:val="001C7789"/>
    <w:rsid w:val="001D6812"/>
    <w:rsid w:val="001E38F0"/>
    <w:rsid w:val="002059FB"/>
    <w:rsid w:val="00222714"/>
    <w:rsid w:val="00281F11"/>
    <w:rsid w:val="00284FF5"/>
    <w:rsid w:val="002C520C"/>
    <w:rsid w:val="002D5543"/>
    <w:rsid w:val="003534BE"/>
    <w:rsid w:val="003564FA"/>
    <w:rsid w:val="003E1211"/>
    <w:rsid w:val="00427FDE"/>
    <w:rsid w:val="0045147E"/>
    <w:rsid w:val="004551A1"/>
    <w:rsid w:val="004805C7"/>
    <w:rsid w:val="004E764D"/>
    <w:rsid w:val="004F005A"/>
    <w:rsid w:val="00523400"/>
    <w:rsid w:val="005413FF"/>
    <w:rsid w:val="005653BA"/>
    <w:rsid w:val="0058793A"/>
    <w:rsid w:val="00616EDA"/>
    <w:rsid w:val="00632369"/>
    <w:rsid w:val="00666159"/>
    <w:rsid w:val="006673B9"/>
    <w:rsid w:val="006B6619"/>
    <w:rsid w:val="006D2AF8"/>
    <w:rsid w:val="006D453B"/>
    <w:rsid w:val="006D7BFE"/>
    <w:rsid w:val="006F2411"/>
    <w:rsid w:val="006F7B28"/>
    <w:rsid w:val="00726C0F"/>
    <w:rsid w:val="00761DA3"/>
    <w:rsid w:val="007672F7"/>
    <w:rsid w:val="00777002"/>
    <w:rsid w:val="008014CB"/>
    <w:rsid w:val="00821F18"/>
    <w:rsid w:val="0089734A"/>
    <w:rsid w:val="008A2FF8"/>
    <w:rsid w:val="008B4C1B"/>
    <w:rsid w:val="008C5633"/>
    <w:rsid w:val="0093350C"/>
    <w:rsid w:val="009368C8"/>
    <w:rsid w:val="00951ED1"/>
    <w:rsid w:val="009723D2"/>
    <w:rsid w:val="009A77C6"/>
    <w:rsid w:val="009F2D21"/>
    <w:rsid w:val="00A00309"/>
    <w:rsid w:val="00A37F2E"/>
    <w:rsid w:val="00A560CE"/>
    <w:rsid w:val="00A82F98"/>
    <w:rsid w:val="00AB5CDE"/>
    <w:rsid w:val="00AC1968"/>
    <w:rsid w:val="00AF1443"/>
    <w:rsid w:val="00AF49CC"/>
    <w:rsid w:val="00B716E9"/>
    <w:rsid w:val="00B83C94"/>
    <w:rsid w:val="00BC1347"/>
    <w:rsid w:val="00BC28E4"/>
    <w:rsid w:val="00C22E22"/>
    <w:rsid w:val="00C31D30"/>
    <w:rsid w:val="00C57992"/>
    <w:rsid w:val="00C62E4F"/>
    <w:rsid w:val="00C81849"/>
    <w:rsid w:val="00C81994"/>
    <w:rsid w:val="00C820CC"/>
    <w:rsid w:val="00C874C4"/>
    <w:rsid w:val="00CB11DF"/>
    <w:rsid w:val="00CE6D58"/>
    <w:rsid w:val="00D448B2"/>
    <w:rsid w:val="00D45398"/>
    <w:rsid w:val="00D56355"/>
    <w:rsid w:val="00D83384"/>
    <w:rsid w:val="00DB5B30"/>
    <w:rsid w:val="00DC3EAD"/>
    <w:rsid w:val="00DE7C32"/>
    <w:rsid w:val="00E14BA2"/>
    <w:rsid w:val="00E25074"/>
    <w:rsid w:val="00E31415"/>
    <w:rsid w:val="00E51A66"/>
    <w:rsid w:val="00E67218"/>
    <w:rsid w:val="00EA356C"/>
    <w:rsid w:val="00EC1AAF"/>
    <w:rsid w:val="00EE0552"/>
    <w:rsid w:val="00F02622"/>
    <w:rsid w:val="00F05864"/>
    <w:rsid w:val="00F174D4"/>
    <w:rsid w:val="00F428DA"/>
    <w:rsid w:val="00F50308"/>
    <w:rsid w:val="00F7185A"/>
    <w:rsid w:val="00F93FC7"/>
    <w:rsid w:val="00FC2C62"/>
    <w:rsid w:val="00FF2D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321A8"/>
  <w15:docId w15:val="{CDC601CF-43D6-4027-A78B-EBA56948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C94"/>
    <w:pPr>
      <w:spacing w:after="0" w:line="360" w:lineRule="auto"/>
    </w:pPr>
    <w:rPr>
      <w:rFonts w:ascii="Times New Roman" w:hAnsi="Times New Roman"/>
      <w:sz w:val="24"/>
    </w:rPr>
  </w:style>
  <w:style w:type="paragraph" w:styleId="Nadpis1">
    <w:name w:val="heading 1"/>
    <w:basedOn w:val="Normln"/>
    <w:next w:val="Normln"/>
    <w:link w:val="Nadpis1Char"/>
    <w:uiPriority w:val="9"/>
    <w:qFormat/>
    <w:rsid w:val="00B83C94"/>
    <w:pPr>
      <w:keepNext/>
      <w:keepLines/>
      <w:numPr>
        <w:numId w:val="1"/>
      </w:numPr>
      <w:spacing w:after="240"/>
      <w:ind w:left="431" w:hanging="431"/>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B83C94"/>
    <w:pPr>
      <w:keepNext/>
      <w:keepLines/>
      <w:numPr>
        <w:ilvl w:val="1"/>
        <w:numId w:val="1"/>
      </w:numPr>
      <w:spacing w:before="360" w:after="24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B83C94"/>
    <w:pPr>
      <w:keepNext/>
      <w:keepLines/>
      <w:numPr>
        <w:ilvl w:val="2"/>
        <w:numId w:val="1"/>
      </w:numPr>
      <w:spacing w:before="360" w:after="24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C62E4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62E4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62E4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62E4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62E4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62E4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05864"/>
    <w:pPr>
      <w:tabs>
        <w:tab w:val="center" w:pos="4536"/>
        <w:tab w:val="right" w:pos="9072"/>
      </w:tabs>
      <w:spacing w:line="240" w:lineRule="auto"/>
    </w:pPr>
  </w:style>
  <w:style w:type="character" w:customStyle="1" w:styleId="ZhlavChar">
    <w:name w:val="Záhlaví Char"/>
    <w:basedOn w:val="Standardnpsmoodstavce"/>
    <w:link w:val="Zhlav"/>
    <w:uiPriority w:val="99"/>
    <w:rsid w:val="00F05864"/>
  </w:style>
  <w:style w:type="paragraph" w:styleId="Zpat">
    <w:name w:val="footer"/>
    <w:basedOn w:val="Normln"/>
    <w:link w:val="ZpatChar"/>
    <w:uiPriority w:val="99"/>
    <w:unhideWhenUsed/>
    <w:rsid w:val="00F05864"/>
    <w:pPr>
      <w:tabs>
        <w:tab w:val="center" w:pos="4536"/>
        <w:tab w:val="right" w:pos="9072"/>
      </w:tabs>
      <w:spacing w:line="240" w:lineRule="auto"/>
    </w:pPr>
  </w:style>
  <w:style w:type="character" w:customStyle="1" w:styleId="ZpatChar">
    <w:name w:val="Zápatí Char"/>
    <w:basedOn w:val="Standardnpsmoodstavce"/>
    <w:link w:val="Zpat"/>
    <w:uiPriority w:val="99"/>
    <w:rsid w:val="00F05864"/>
  </w:style>
  <w:style w:type="character" w:customStyle="1" w:styleId="Nadpis1Char">
    <w:name w:val="Nadpis 1 Char"/>
    <w:basedOn w:val="Standardnpsmoodstavce"/>
    <w:link w:val="Nadpis1"/>
    <w:uiPriority w:val="9"/>
    <w:rsid w:val="00B83C94"/>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B83C94"/>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B83C94"/>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C62E4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C62E4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C62E4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C62E4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C62E4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62E4F"/>
    <w:rPr>
      <w:rFonts w:asciiTheme="majorHAnsi" w:eastAsiaTheme="majorEastAsia" w:hAnsiTheme="majorHAnsi" w:cstheme="majorBidi"/>
      <w:i/>
      <w:iCs/>
      <w:color w:val="404040" w:themeColor="text1" w:themeTint="BF"/>
      <w:sz w:val="20"/>
      <w:szCs w:val="20"/>
    </w:rPr>
  </w:style>
  <w:style w:type="paragraph" w:customStyle="1" w:styleId="Text">
    <w:name w:val="Text"/>
    <w:basedOn w:val="Normln"/>
    <w:qFormat/>
    <w:rsid w:val="00B83C94"/>
    <w:pPr>
      <w:spacing w:before="120" w:after="120"/>
      <w:jc w:val="both"/>
    </w:pPr>
  </w:style>
  <w:style w:type="paragraph" w:styleId="Textpoznpodarou">
    <w:name w:val="footnote text"/>
    <w:basedOn w:val="Normln"/>
    <w:link w:val="TextpoznpodarouChar"/>
    <w:uiPriority w:val="99"/>
    <w:unhideWhenUsed/>
    <w:rsid w:val="00B83C94"/>
    <w:pPr>
      <w:spacing w:line="240" w:lineRule="auto"/>
    </w:pPr>
    <w:rPr>
      <w:sz w:val="16"/>
      <w:szCs w:val="20"/>
    </w:rPr>
  </w:style>
  <w:style w:type="character" w:customStyle="1" w:styleId="TextpoznpodarouChar">
    <w:name w:val="Text pozn. pod čarou Char"/>
    <w:basedOn w:val="Standardnpsmoodstavce"/>
    <w:link w:val="Textpoznpodarou"/>
    <w:uiPriority w:val="99"/>
    <w:rsid w:val="00B83C94"/>
    <w:rPr>
      <w:rFonts w:ascii="Times New Roman" w:hAnsi="Times New Roman"/>
      <w:sz w:val="16"/>
      <w:szCs w:val="20"/>
    </w:rPr>
  </w:style>
  <w:style w:type="character" w:styleId="Znakapoznpodarou">
    <w:name w:val="footnote reference"/>
    <w:basedOn w:val="Standardnpsmoodstavce"/>
    <w:uiPriority w:val="99"/>
    <w:semiHidden/>
    <w:unhideWhenUsed/>
    <w:rsid w:val="00B83C94"/>
    <w:rPr>
      <w:vertAlign w:val="superscript"/>
    </w:rPr>
  </w:style>
  <w:style w:type="paragraph" w:styleId="Textbubliny">
    <w:name w:val="Balloon Text"/>
    <w:basedOn w:val="Normln"/>
    <w:link w:val="TextbublinyChar"/>
    <w:uiPriority w:val="99"/>
    <w:semiHidden/>
    <w:unhideWhenUsed/>
    <w:rsid w:val="00821F1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1F18"/>
    <w:rPr>
      <w:rFonts w:ascii="Tahoma" w:hAnsi="Tahoma" w:cs="Tahoma"/>
      <w:sz w:val="16"/>
      <w:szCs w:val="16"/>
    </w:rPr>
  </w:style>
  <w:style w:type="paragraph" w:styleId="Titulek">
    <w:name w:val="caption"/>
    <w:basedOn w:val="Normln"/>
    <w:next w:val="Normln"/>
    <w:uiPriority w:val="35"/>
    <w:unhideWhenUsed/>
    <w:qFormat/>
    <w:rsid w:val="001C7789"/>
    <w:pPr>
      <w:spacing w:before="120" w:after="120" w:line="240" w:lineRule="auto"/>
    </w:pPr>
    <w:rPr>
      <w:b/>
      <w:bCs/>
      <w:sz w:val="20"/>
      <w:szCs w:val="18"/>
    </w:rPr>
  </w:style>
  <w:style w:type="paragraph" w:customStyle="1" w:styleId="Zdroj">
    <w:name w:val="Zdroj"/>
    <w:basedOn w:val="Titulek"/>
    <w:next w:val="Text"/>
    <w:qFormat/>
    <w:rsid w:val="001C7789"/>
    <w:rPr>
      <w:b w:val="0"/>
    </w:rPr>
  </w:style>
  <w:style w:type="paragraph" w:styleId="Obsah1">
    <w:name w:val="toc 1"/>
    <w:basedOn w:val="Normln"/>
    <w:next w:val="Normln"/>
    <w:autoRedefine/>
    <w:uiPriority w:val="39"/>
    <w:unhideWhenUsed/>
    <w:rsid w:val="00E14BA2"/>
    <w:pPr>
      <w:spacing w:after="100"/>
    </w:pPr>
  </w:style>
  <w:style w:type="character" w:styleId="Hypertextovodkaz">
    <w:name w:val="Hyperlink"/>
    <w:basedOn w:val="Standardnpsmoodstavce"/>
    <w:uiPriority w:val="99"/>
    <w:unhideWhenUsed/>
    <w:rsid w:val="00E14BA2"/>
    <w:rPr>
      <w:color w:val="0000FF" w:themeColor="hyperlink"/>
      <w:u w:val="single"/>
    </w:rPr>
  </w:style>
  <w:style w:type="paragraph" w:styleId="Odstavecseseznamem">
    <w:name w:val="List Paragraph"/>
    <w:basedOn w:val="Normln"/>
    <w:uiPriority w:val="34"/>
    <w:qFormat/>
    <w:rsid w:val="006D2AF8"/>
    <w:pPr>
      <w:ind w:left="720"/>
      <w:contextualSpacing/>
    </w:pPr>
  </w:style>
  <w:style w:type="paragraph" w:styleId="Obsah2">
    <w:name w:val="toc 2"/>
    <w:basedOn w:val="Normln"/>
    <w:next w:val="Normln"/>
    <w:autoRedefine/>
    <w:uiPriority w:val="39"/>
    <w:unhideWhenUsed/>
    <w:rsid w:val="008B4C1B"/>
    <w:pPr>
      <w:spacing w:after="100"/>
      <w:ind w:left="240"/>
    </w:pPr>
  </w:style>
  <w:style w:type="paragraph" w:styleId="Obsah3">
    <w:name w:val="toc 3"/>
    <w:basedOn w:val="Normln"/>
    <w:next w:val="Normln"/>
    <w:autoRedefine/>
    <w:uiPriority w:val="39"/>
    <w:unhideWhenUsed/>
    <w:rsid w:val="008B4C1B"/>
    <w:pPr>
      <w:spacing w:after="100"/>
      <w:ind w:left="480"/>
    </w:pPr>
  </w:style>
  <w:style w:type="character" w:styleId="Nevyeenzmnka">
    <w:name w:val="Unresolved Mention"/>
    <w:basedOn w:val="Standardnpsmoodstavce"/>
    <w:uiPriority w:val="99"/>
    <w:semiHidden/>
    <w:unhideWhenUsed/>
    <w:rsid w:val="0003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E4ECE-AF81-41F3-86E7-D5D3250A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Pages>
  <Words>1331</Words>
  <Characters>7854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Simona Němečková</cp:lastModifiedBy>
  <cp:revision>26</cp:revision>
  <dcterms:created xsi:type="dcterms:W3CDTF">2023-10-25T11:06:00Z</dcterms:created>
  <dcterms:modified xsi:type="dcterms:W3CDTF">2023-12-18T12:19:00Z</dcterms:modified>
</cp:coreProperties>
</file>